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7 и 11 Федерального закона "О рынке ценных бумаг"</w:t>
      </w:r>
    </w:p>
    <w:p>
      <w:r>
        <w:rPr>
          <w:b/>
        </w:rPr>
        <w:t>Статья None. Федеральный закон   от 06.12.2007 № 336-ФЗ</w:t>
      </w:r>
    </w:p>
    <w:p>
      <w:r>
        <w:t>О внесении изменений в статьи 7 и 11 Федерального закона "О рынке ценных бумаг" Утратил силу - Федеральный закон от 29.06.2015 г. N 210-ФЗ РОССИЙСКАЯ ФЕДЕРАЦИЯ ФЕДЕРАЛЬНЫЙ ЗАКОН О внесении изменений в статьи 7 и 11 Федерального закона "О рынке ценных бумаг" Принят Государственной Думой 16 ноября 2007 года Одобрен Советом Федерации 23 ноября 2007 года (В редакции Федерального закона от 21.11.2011 г. N 327-ФЗ ) Внести в Федеральный закон от 22 апреля 1996 года N 39-ФЗ "О рынке ценных бумаг" (Собрание законодательства Российской Федерации, 1996, N 17, ст. 1918; 2002, N 52, ст. 5141; 2007, N 1, ст. 45) следующие изменения</w:t>
      </w:r>
    </w:p>
    <w:p>
      <w:r>
        <w:t>статью 7 дополнить частью шестнадцатой следующего содержания: "Депозитарии, созданные в форме некоммерческого партнерства, могут быть преобразованы в акционерные общества. Решение о таком преобразовании должно содержать: а) порядок и условия преобразования, в том числе порядок распределения акций создаваемого акционерного общества между членами депозитария; б) указание об утверждении устава создаваемого акционерного общества с приложением устава; в) указание об утверждении передаточного акта с приложением передаточного акта; г) список членов совета директоров (наблюдательного совета) и список членов коллегиального исполнительного органа создаваемого акционерного общества в случае, если в соответствии с уставом имеется коллегиальный исполнительный орган и его избрание отнесено к компетенции общего собрания акционеров создаваемого акционерного общества; д) список членов ревизионной комиссии или указание о ревизоре создаваемого акционерного общества; е) указание о лице, осуществляющем функции единоличного исполнительного органа создаваемого акционерного общества."</w:t>
      </w:r>
    </w:p>
    <w:p>
      <w:r>
        <w:t>(Утратил силу - Федеральный закон от 21.11.2011 г. N 327-ФЗ ) Президент Российской Федерации В.Путин Москва, Кремль 6 декабря 2007 года N 336-ФЗ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