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 Уголовно-исполнительного кодекса Российской Федерации</w:t>
      </w:r>
    </w:p>
    <w:p>
      <w:r>
        <w:rPr>
          <w:b/>
        </w:rPr>
        <w:t>Статья None. Федеральный закон   от 03.04.2008 № 40-ФЗ</w:t>
      </w:r>
    </w:p>
    <w:p>
      <w:r>
        <w:t>О внесении изменений в статью 3 Уголовно-исполнительного кодекса Российской Федерации РОССИЙСКАЯ ФЕДЕРАЦИЯ ФЕДЕРАЛЬНЫЙ ЗАКОН О внесении изменений в статью 3 Уголовно-исполнительного кодекса Российской Федерации Принят Государственной Думой 19 марта 2008 года Одобрен Советом Федерации 28 марта 2008 года Внести в статью 3 Уголовно-исполнительного кодекса Российской Федерации (Собрание законодательства Российской Федерации, 1997, № 2, ст. 198) следующие изменения</w:t>
      </w:r>
    </w:p>
    <w:p>
      <w:r>
        <w:t>часть первую изложить в следующей редакции: "1. Уголовно-исполнительное законодательство Российской Федерации и практика его применения основываются на Конституции Российской Федерации, общепризнанных принципах и нормах международного права и международных договорах Российской Федерации, являющихся составной частью правовой системы Российской Федерации, в том числе на строгом соблюдении гарантий защиты от пыток, насилия и другого жестокого или унижающего человеческое достоинство обращения с осужденными."</w:t>
      </w:r>
    </w:p>
    <w:p>
      <w:r>
        <w:t>часть третью признать утратившей силу. Президент Российской Федерации В.Путин Москва, Кремль 3 апреля 2008 года № 40-ФЗ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