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127-1 Уголовного кодекса Российской Федерации</w:t>
      </w:r>
    </w:p>
    <w:p>
      <w:r>
        <w:rPr>
          <w:b/>
        </w:rPr>
        <w:t>Статья None. Федеральный закон   от 25.11.2008 № 218-ФЗ</w:t>
      </w:r>
    </w:p>
    <w:p>
      <w:r>
        <w:t>О внесении изменений в статью 127-1 Уголовного кодекса Российской Федерации РОССИЙСКАЯ ФЕДЕРАЦИЯ ФЕДЕРАЛЬНЫЙ ЗАКОН О внесении изменений в статью 127 1 Уголовного кодекса Российской Федерации Принят Государственной Думой 7 ноября 2008 года Одобрен Советом Федерации 12 ноября 2008 года Внести в статью 127 1 Уголовного кодекса Российской Федерации (Собрание законодательства Российской Федерации, 1996, № 25, ст. 2954; 2003, № 50, ст. 4848; 2004, № 30, ст. 3091) следующие изменения</w:t>
      </w:r>
    </w:p>
    <w:p>
      <w:r>
        <w:t>часть первую изложить в следующей редакции: "1. Купля-продажа человека, иные сделки в отношении человека, а равно совершенные в целях его эксплуатации вербовка, перевозка, передача, укрывательство или получение - наказываются лишением свободы на срок до шести лет."</w:t>
      </w:r>
    </w:p>
    <w:p>
      <w:r>
        <w:t>в части второй: а) в абзаце первом слова "То же деяние, совершенное" заменить словами "Те же деяния, совершенные"; б) в пункте "ж" слово "тканей, -" заменить словом "тканей;"; в) дополнить пунктом "з" следующего содержания: "з) в отношении лица, заведомо для виновного находящегося в беспомощном состоянии либо в материальной или иной зависимости от виновного;"; г) дополнить пунктом "и" следующего содержания: "и) в отношении женщины, заведомо для виновного находящейся в состоянии беременности, -"; д) в абзаце девятом слово "наказывается" заменить словом "наказываются"</w:t>
      </w:r>
    </w:p>
    <w:p>
      <w:r>
        <w:t>в пункте 1 примечаний слова "деяние, предусмотренное" заменить словами "деяния, предусмотренные". Президент Российской Федерации Д.Медведев Москва, Кремль 25 ноября 2008 года № 218-ФЗ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