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30.13. Суды, рассматривающие в порядке надзора жалобы, протесты на постановление по делу об административном правонарушении, решения по результатам рассмотрения жалоб, протестов</w:t>
      </w:r>
    </w:p>
    <w:p>
      <w:r>
        <w:rPr>
          <w:b/>
        </w:rPr>
        <w:t xml:space="preserve">1. </w:t>
      </w:r>
      <w:r>
        <w:t>Жалобы подаются, протесты приносятся в порядке надзора в верховные суды республик, краевые, областные суды, суды городов Москвы и Санкт-Петербурга, суды автономной области и автономных округов, Верховный Суд Российской Федерации</w:t>
      </w:r>
    </w:p>
    <w:p>
      <w:r>
        <w:rPr>
          <w:b/>
        </w:rPr>
        <w:t xml:space="preserve">2. </w:t>
      </w:r>
      <w:r>
        <w:t>Вступившие в законную силу постановление по делу об административном правонарушении, решения по результатам рассмотрения жалоб, протестов правомочны пересматривать в порядке надзора председатели верховных судов республик, краевых, областных судов, судов городов Москвы и Санкт-Петербурга, судов автономной области и автономных округов или их заместители, Председатель Верховного Суда Российской Федерации или его заместители</w:t>
      </w:r>
    </w:p>
    <w:p>
      <w:r>
        <w:rPr>
          <w:b/>
        </w:rPr>
        <w:t xml:space="preserve">3. </w:t>
      </w:r>
      <w:r>
        <w:t>Верховный Суд Российской Федерации рассматривает в порядке надзора жалобы, протесты на вступившие в законную силу постановление судьи по делу об административном правонарушении, решения по результатам рассмотрения жалоб, протестов на указанное постановление. Указанные постановление и решения рассматриваются Верховным Судом Российской Федерации в случае, если они были рассмотрены в порядке надзора председателями соответствующих верховных судов республик, краевых, областных судов, судов городов Москвы и Санкт-Петербурга, судов автономной области и автономных округов или их заместителями. (Абзац утратил силу - Федеральный закон от 04.06.2014 № 143-ФЗ)</w:t>
      </w:r>
    </w:p>
    <w:p>
      <w:r>
        <w:rPr>
          <w:b/>
        </w:rPr>
        <w:t xml:space="preserve">5. </w:t>
      </w:r>
      <w:r>
        <w:t>Вступившие в законную силу постановление судьи гарнизонного военного суда по делу об административном правонарушении, решения по результатам рассмотрения жалоб, протестов пересматриваются в порядке надзора окружными (флотскими) военными судами и Военной коллегией Верховного Суда Российской Федерации в соответствии с законодательством о военных судах</w:t>
      </w:r>
    </w:p>
    <w:p>
      <w:r>
        <w:rPr>
          <w:b/>
        </w:rPr>
        <w:t>Статья 30.14. Подача жалобы, принесение протеста в порядке надзора</w:t>
      </w:r>
    </w:p>
    <w:p>
      <w:r>
        <w:rPr>
          <w:b/>
        </w:rPr>
        <w:t xml:space="preserve">1. </w:t>
      </w:r>
      <w:r>
        <w:t>В порядке надзора жалоба подается, протест приносится непосредственно в суд надзорной инстанции</w:t>
      </w:r>
    </w:p>
    <w:p>
      <w:r>
        <w:rPr>
          <w:b/>
        </w:rPr>
        <w:t xml:space="preserve">2. </w:t>
      </w:r>
      <w:r>
        <w:t>Жалоба, протест на вступившие в законную силу постановление по делу об административном правонарушении, решения по результатам рассмотрения жалоб, протестов должны содержать</w:t>
      </w:r>
    </w:p>
    <w:p>
      <w:r>
        <w:rPr>
          <w:b/>
        </w:rPr>
        <w:t xml:space="preserve">3. </w:t>
      </w:r>
      <w:r>
        <w:t>К жалобе, протесту должны быть приложены</w:t>
      </w:r>
    </w:p>
    <w:p>
      <w:r>
        <w:rPr>
          <w:b/>
        </w:rPr>
        <w:t xml:space="preserve">2. </w:t>
      </w:r>
      <w:r>
        <w:t>наименование суда, в который подается жалоба, приносится протест</w:t>
      </w:r>
    </w:p>
    <w:p>
      <w:r>
        <w:rPr>
          <w:b/>
        </w:rPr>
        <w:t xml:space="preserve">2. </w:t>
      </w:r>
      <w:r>
        <w:t>сведения о лице, подавшем жалобу, прокуроре, принесшем протест</w:t>
      </w:r>
    </w:p>
    <w:p>
      <w:r>
        <w:rPr>
          <w:b/>
        </w:rPr>
        <w:t xml:space="preserve">2. </w:t>
      </w:r>
      <w:r>
        <w:t>сведения о других участниках производства по делу об административном правонарушении</w:t>
      </w:r>
    </w:p>
    <w:p>
      <w:r>
        <w:rPr>
          <w:b/>
        </w:rPr>
        <w:t xml:space="preserve">2. </w:t>
      </w:r>
      <w:r>
        <w:t>указание на постановление по делу об административном правонарушении, решения по результатам рассмотрения жалоб, протестов</w:t>
      </w:r>
    </w:p>
    <w:p>
      <w:r>
        <w:rPr>
          <w:b/>
        </w:rPr>
        <w:t xml:space="preserve">2. </w:t>
      </w:r>
      <w:r>
        <w:t>доводы лица, подавшего жалобу, прокурора, принесшего протест, с указанием оснований для пересмотра в порядке надзора постановления по делу об административном правонарушении, решений по результатам рассмотрения жалоб, протестов</w:t>
      </w:r>
    </w:p>
    <w:p>
      <w:r>
        <w:rPr>
          <w:b/>
        </w:rPr>
        <w:t xml:space="preserve">2. </w:t>
      </w:r>
      <w:r>
        <w:t>перечень материалов, прилагаемых к жалобе, протесту</w:t>
      </w:r>
    </w:p>
    <w:p>
      <w:r>
        <w:rPr>
          <w:b/>
        </w:rPr>
        <w:t xml:space="preserve">2. </w:t>
      </w:r>
      <w:r>
        <w:t>подпись лица, подавшего жалобу, прокурора, принесшего протест</w:t>
      </w:r>
    </w:p>
    <w:p>
      <w:r>
        <w:rPr>
          <w:b/>
        </w:rPr>
        <w:t xml:space="preserve">3. </w:t>
      </w:r>
      <w:r>
        <w:t>копия постановления по делу об административном правонарушении</w:t>
      </w:r>
    </w:p>
    <w:p>
      <w:r>
        <w:rPr>
          <w:b/>
        </w:rPr>
        <w:t xml:space="preserve">3. </w:t>
      </w:r>
      <w:r>
        <w:t>копии решений по результатам рассмотрения жалоб, протестов, если такие решения вынесены</w:t>
      </w:r>
    </w:p>
    <w:p>
      <w:r>
        <w:rPr>
          <w:b/>
        </w:rPr>
        <w:t xml:space="preserve">3. </w:t>
      </w:r>
      <w:r>
        <w:t>копия документа, которым удостоверяются полномочия законного представителя физического или юридического лица, копия доверенности или выданный соответствующим адвокатским образованием ордер, которыми удостоверяются полномочия защитника, представителя, в случае, если жалоба подписана указанными лицами</w:t>
      </w:r>
    </w:p>
    <w:p>
      <w:r>
        <w:rPr>
          <w:b/>
        </w:rPr>
        <w:t xml:space="preserve">3. </w:t>
      </w:r>
      <w:r>
        <w:t>копии жалобы, протеста, число которых соответствует числу других участников производства по делу об административном правонарушении, указанных в статьях 25.1 - 25.4, 25.11 настоящего Кодекса</w:t>
      </w:r>
    </w:p>
    <w:p>
      <w:r>
        <w:rPr>
          <w:b/>
        </w:rPr>
        <w:t>Статья 30.15. Принятие к рассмотрению в порядке надзора жалобы, протеста</w:t>
      </w:r>
    </w:p>
    <w:p>
      <w:r>
        <w:rPr>
          <w:b/>
        </w:rPr>
        <w:t xml:space="preserve">1. </w:t>
      </w:r>
      <w:r>
        <w:t>О принятии к рассмотрению в порядке надзора жалобы, протеста судья выносит определение</w:t>
      </w:r>
    </w:p>
    <w:p>
      <w:r>
        <w:rPr>
          <w:b/>
        </w:rPr>
        <w:t xml:space="preserve">2. </w:t>
      </w:r>
      <w:r>
        <w:t>Судья, принявший к рассмотрению в порядке надзора жалобу, протест, обязан известить лицо, в отношении которого ведется производство по делу об административном правонарушении, а также потерпевшего о подаче жалобы, принесении протеста и предоставить указанным лицам возможность ознакомиться с жалобой, протестом и подать возражения на них</w:t>
      </w:r>
    </w:p>
    <w:p>
      <w:r>
        <w:rPr>
          <w:b/>
        </w:rPr>
        <w:t xml:space="preserve">3. </w:t>
      </w:r>
      <w:r>
        <w:t>В случае, если жалоба подается, протест приносится с нарушением требований, предусмотренных статьей 30.14 и частью 4 статьи 30.16 настоящего Кодекса, указанные жалоба, протест возвращаются лицу, подавшему жалобу, прокурору, принесшему протест</w:t>
      </w:r>
    </w:p>
    <w:p>
      <w:r>
        <w:rPr>
          <w:b/>
        </w:rPr>
        <w:t>Статья 30.16. Пределы и сроки рассмотрения в порядке надзора жалобы, протеста</w:t>
      </w:r>
    </w:p>
    <w:p>
      <w:r>
        <w:rPr>
          <w:b/>
        </w:rPr>
        <w:t xml:space="preserve">1. </w:t>
      </w:r>
      <w:r>
        <w:t>По жалобе, протесту, принятым к рассмотрению в порядке надзора, постановление по делу об административном правонарушении, решения по результатам рассмотрения жалоб, протестов проверяются исходя из доводов, изложенных в жалобе, протесте, и возражений, содержащихся в отзыве на жалобу, протест</w:t>
      </w:r>
    </w:p>
    <w:p>
      <w:r>
        <w:rPr>
          <w:b/>
        </w:rPr>
        <w:t xml:space="preserve">2. </w:t>
      </w:r>
      <w:r>
        <w:t>Судья, принявший к рассмотрению в порядке надзора жалобу, протест, в интересах законности имеет право проверить дело об административном правонарушении в полном объеме</w:t>
      </w:r>
    </w:p>
    <w:p>
      <w:r>
        <w:rPr>
          <w:b/>
        </w:rPr>
        <w:t xml:space="preserve">3. </w:t>
      </w:r>
      <w:r>
        <w:t>Решение по жалобе, протесту выносится не позднее двух месяцев со дня поступления жалобы, протеста в суд, а в случае истребования дела об административном правонарушении - не позднее одного месяца со дня поступления дела в суд</w:t>
      </w:r>
    </w:p>
    <w:p>
      <w:r>
        <w:rPr>
          <w:b/>
        </w:rPr>
        <w:t xml:space="preserve">4. </w:t>
      </w:r>
      <w:r>
        <w:t>Повторные подача жалоб, принесение протестов в порядке надзора по тем же основаниям в суд, ранее рассмотревший в порядке надзора постановление по делу об административном правонарушении, решения по результатам рассмотрения жалоб, протестов, не допускаются</w:t>
      </w:r>
    </w:p>
    <w:p>
      <w:r>
        <w:rPr>
          <w:b/>
        </w:rPr>
        <w:t>Статья 30.17. Виды постановлений, принимаемых по результатам рассмотрения в порядке надзора жалобы, протеста</w:t>
      </w:r>
    </w:p>
    <w:p>
      <w:r>
        <w:rPr>
          <w:b/>
        </w:rPr>
        <w:t xml:space="preserve">1. </w:t>
      </w:r>
      <w:r>
        <w:t>Решение по результатам рассмотрения в порядке надзора жалобы, протеста принимается в форме постановления</w:t>
      </w:r>
    </w:p>
    <w:p>
      <w:r>
        <w:rPr>
          <w:b/>
        </w:rPr>
        <w:t xml:space="preserve">2. </w:t>
      </w:r>
      <w:r>
        <w:t>По результатам рассмотрения в порядке надзора жалобы, протеста выносится одно из следующих решений</w:t>
      </w:r>
    </w:p>
    <w:p>
      <w:r>
        <w:rPr>
          <w:b/>
        </w:rPr>
        <w:t xml:space="preserve">2. </w:t>
      </w:r>
      <w:r>
        <w:t>об оставлении постановления по делу об административном правонарушении, решения по результатам рассмотрения жалобы, протеста без изменения, а жалобы, протеста, рассмотренных в порядке надзора, без удовлетворения</w:t>
      </w:r>
    </w:p>
    <w:p>
      <w:r>
        <w:rPr>
          <w:b/>
        </w:rPr>
        <w:t xml:space="preserve">2. </w:t>
      </w:r>
      <w:r>
        <w:t>об изменении постановления по делу об административном правонарушении, решения по результатам рассмотрения жалобы, протеста, если допущенные нарушения настоящего Кодекса и (или)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лица, в отношении которого вынесены указанные постановление, решение</w:t>
      </w:r>
    </w:p>
    <w:p>
      <w:r>
        <w:rPr>
          <w:b/>
        </w:rPr>
        <w:t xml:space="preserve">2. </w:t>
      </w:r>
      <w:r>
        <w:t>об отмене постановления по делу об административном правонарушении, решения по результатам рассмотрения жалобы, протеста и о возвращении дела на новое рассмотрение в случаях существенного нарушения процессуальных требований, предусмотренных настоящим Кодексом, если это не позволило всесторонне, полно и объективно рассмотреть дело</w:t>
      </w:r>
    </w:p>
    <w:p>
      <w:r>
        <w:rPr>
          <w:b/>
        </w:rPr>
        <w:t xml:space="preserve">2. </w:t>
      </w:r>
      <w:r>
        <w:t>об отмене постановления по делу об административном правонарушении, решения по результатам рассмотрения жалобы, протеста и о прекращении производства по делу при наличии хотя бы одного из обстоятельств, предусмотренных статьями 2.9, 24.5 настоящего Кодекса, а также при недоказанности обстоятельств, на основании которых были вынесены указанные постановление, решение</w:t>
      </w:r>
    </w:p>
    <w:p>
      <w:r>
        <w:rPr>
          <w:b/>
        </w:rPr>
        <w:t>Статья 30.18. Содержание постановления, принимаемого по результатам рассмотрения в порядке надзора жалобы, протеста</w:t>
      </w:r>
    </w:p>
    <w:p>
      <w:r>
        <w:rPr>
          <w:b/>
        </w:rPr>
        <w:t xml:space="preserve">1. </w:t>
      </w:r>
      <w:r>
        <w:t>В постановлении, принимаемом по результатам рассмотрения в порядке надзора жалобы, протеста, указываются</w:t>
      </w:r>
    </w:p>
    <w:p>
      <w:r>
        <w:rPr>
          <w:b/>
        </w:rPr>
        <w:t xml:space="preserve">2. </w:t>
      </w:r>
      <w:r>
        <w:t>Постановление, указанное в части 1 настоящей статьи, подписывается принявшим его судьей</w:t>
      </w:r>
    </w:p>
    <w:p>
      <w:r>
        <w:rPr>
          <w:b/>
        </w:rPr>
        <w:t xml:space="preserve">1. </w:t>
      </w:r>
      <w:r>
        <w:t>наименование суда надзорной инстанции</w:t>
      </w:r>
    </w:p>
    <w:p>
      <w:r>
        <w:rPr>
          <w:b/>
        </w:rPr>
        <w:t xml:space="preserve">1. </w:t>
      </w:r>
      <w:r>
        <w:t>номер дела, дата и место принятия постановления</w:t>
      </w:r>
    </w:p>
    <w:p>
      <w:r>
        <w:rPr>
          <w:b/>
        </w:rPr>
        <w:t xml:space="preserve">1. </w:t>
      </w:r>
      <w:r>
        <w:t>фамилия и инициалы судьи суда надзорной инстанции</w:t>
      </w:r>
    </w:p>
    <w:p>
      <w:r>
        <w:rPr>
          <w:b/>
        </w:rPr>
        <w:t xml:space="preserve">1. </w:t>
      </w:r>
      <w:r>
        <w:t>наименование лица, подавшего жалобу, прокурора, принесшего протест</w:t>
      </w:r>
    </w:p>
    <w:p>
      <w:r>
        <w:rPr>
          <w:b/>
        </w:rPr>
        <w:t xml:space="preserve">1. </w:t>
      </w:r>
      <w:r>
        <w:t>указание на обжалуемые, опротестуемые постановление по делу об административном правонарушении, решение по результатам рассмотрения жалоб, протестов</w:t>
      </w:r>
    </w:p>
    <w:p>
      <w:r>
        <w:rPr>
          <w:b/>
        </w:rPr>
        <w:t xml:space="preserve">1. </w:t>
      </w:r>
      <w:r>
        <w:t>краткое содержание обжалуемых, опротестуемых постановления по делу об административном правонарушении, решения по результатам рассмотрения жалоб, протестов</w:t>
      </w:r>
    </w:p>
    <w:p>
      <w:r>
        <w:rPr>
          <w:b/>
        </w:rPr>
        <w:t xml:space="preserve">1. </w:t>
      </w:r>
      <w:r>
        <w:t>доводы и требования, содержащиеся в жалобе, протесте</w:t>
      </w:r>
    </w:p>
    <w:p>
      <w:r>
        <w:rPr>
          <w:b/>
        </w:rPr>
        <w:t xml:space="preserve">1. </w:t>
      </w:r>
      <w:r>
        <w:t>возражения, содержащиеся в отзыве на жалобу, протест</w:t>
      </w:r>
    </w:p>
    <w:p>
      <w:r>
        <w:rPr>
          <w:b/>
        </w:rPr>
        <w:t xml:space="preserve">1. </w:t>
      </w:r>
      <w:r>
        <w:t>мотивы и основания для оставления без изменения, изменения или отмены в порядке надзора постановления по делу об административном правонарушении, решения по результатам рассмотрения жалоб, протестов со ссылкой на статьи настоящего Кодекса и (или) закона субъекта Российской Федерации об административных правонарушениях</w:t>
      </w:r>
    </w:p>
    <w:p>
      <w:r>
        <w:rPr>
          <w:b/>
        </w:rPr>
        <w:t xml:space="preserve">1. </w:t>
      </w:r>
      <w:r>
        <w:t>решение по результатам рассмотрения в порядке надзора жалобы, протеста</w:t>
      </w:r>
    </w:p>
    <w:p>
      <w:r>
        <w:rPr>
          <w:b/>
        </w:rPr>
        <w:t>Статья 30.19. Вступление в законную силу постановления, принятого по результатам рассмотрения в порядке надзора жалобы, протеста</w:t>
      </w:r>
    </w:p>
    <w:p>
      <w:r>
        <w:t>Постановление, принятое по результатам рассмотрения в порядке надзора жалобы, протеста, вступает в законную силу со дня его принятия.".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