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геномной регистрации в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</w:t>
      </w:r>
    </w:p>
    <w:p>
      <w:r>
        <w:t>В настоящем Федеральном законе применяются следующие основные понятия</w:t>
      </w:r>
    </w:p>
    <w:p>
      <w:r>
        <w:t>государственная геномная регистрация - деятельность, осуществляемая указанными в настоящем Федеральном законе государственными органами и учреждениями по получению, учету, хранению, использованию, передаче и уничтожению биологического материала и обработке геномной информации</w:t>
      </w:r>
    </w:p>
    <w:p>
      <w:r>
        <w:t>биологический материал - содержащие геномную информацию ткани и выделения человека или тела (останков) умершего человека</w:t>
      </w:r>
    </w:p>
    <w:p>
      <w:r>
        <w:t>геномная информация - биометрические персональные данные, включающие кодированную информацию об определенных фрагментах дезоксирибонуклеиновой кислоты физического лица или неопознанного трупа; (В редакции Федерального закона от 06.02.2023 № 8-ФЗ) 4) обработка геномной информации - действия (операции) с геномной информацией, включая получение (сбор), систематизацию, накопление, хранение, уточнение (обновление, изменение), использование, распространение (в том числе передачу) и уничтожение геномной информации</w:t>
      </w:r>
    </w:p>
    <w:p>
      <w:r>
        <w:t>федеральная база данных геномной информации - федеральная автоматизированная информационная система по обработке геномной информации, оператором которой является федеральный орган исполнительной власти, уполномоченный настоящим Федеральным законом</w:t>
      </w:r>
    </w:p>
    <w:p>
      <w:r>
        <w:t>неопознанный труп - тело (останки) умершего человека, личность которого на момент обнаружения тела (останков) не установлена</w:t>
      </w:r>
    </w:p>
    <w:p>
      <w:r>
        <w:t>близкие родственники лица, пропавшего без вести, - лица, находящиеся в биологическом родстве с лицом, пропавшим без вести (родители, дети, полнородные братья и (или) сестры). (Дополнение пунктом - Федеральный закон от 14.02.2024 № 16-ФЗ)</w:t>
      </w:r>
    </w:p>
    <w:p>
      <w:r>
        <w:rPr>
          <w:b/>
        </w:rPr>
        <w:t>Статья 2. Цели государственной геномной регистрации</w:t>
      </w:r>
    </w:p>
    <w:p>
      <w:r>
        <w:t>В Российской Федерации государственная геномная регистрация проводится в целях идентификации личности человека.</w:t>
      </w:r>
    </w:p>
    <w:p>
      <w:r>
        <w:rPr>
          <w:b/>
        </w:rPr>
        <w:t>Статья 3. Принципы государственной геномной регистрации</w:t>
      </w:r>
    </w:p>
    <w:p>
      <w:r>
        <w:rPr>
          <w:b/>
        </w:rPr>
        <w:t xml:space="preserve">1. </w:t>
      </w:r>
      <w:r>
        <w:t>Государственная геномная регистрация проводится с соблюдением общепризнанных прав и свобод человека и гражданина в соответствии с принципами законности, гуманизма, конфиденциальности, сочетания добровольности и обязательности</w:t>
      </w:r>
    </w:p>
    <w:p>
      <w:r>
        <w:rPr>
          <w:b/>
        </w:rPr>
        <w:t xml:space="preserve">2. </w:t>
      </w:r>
      <w:r>
        <w:t>Проведение государственной геномной регистрации не должно представлять опасность для жизни и здоровья человека, унижать его честь и достоинство</w:t>
      </w:r>
    </w:p>
    <w:p>
      <w:r>
        <w:rPr>
          <w:b/>
        </w:rPr>
        <w:t>Статья 4. Правовая основа государственной геномной регистрации</w:t>
      </w:r>
    </w:p>
    <w:p>
      <w:r>
        <w:t>Правовой основой государственной геномной регистрации являются Конституция Российской Федерации, общепризнанные принципы и нормы международного права, международные договоры Российской Федерации, законодательство Российской Федерации об информации, информационных технологиях и о защите информации, законодательство Российской Федерации в области персональных данных, настоящий Федеральный закон, другие федеральные законы, принимаемые в соответствии с ними нормативные правовые акты Президента Российской Федерации, нормативные правовые акты Правительства Российской Федерации и нормативные правовые акты федеральных органов исполнительной власти.</w:t>
      </w:r>
    </w:p>
    <w:p>
      <w:r>
        <w:rPr>
          <w:b/>
        </w:rPr>
        <w:t>Статья 5. Лица, подлежащие государственной геномной регистрации</w:t>
      </w:r>
    </w:p>
    <w:p>
      <w:r>
        <w:t>В Российской Федерации проводится государственная геномная регистрация граждан Российской Федерации, а также иностранных граждан и лиц без гражданства, проживающих или временно пребывающих на территории Российской Федерации.</w:t>
      </w:r>
    </w:p>
    <w:p>
      <w:r>
        <w:rPr>
          <w:b/>
        </w:rPr>
        <w:t>Статья 6. Виды государственной геномной регистрации</w:t>
      </w:r>
    </w:p>
    <w:p>
      <w:r>
        <w:t>В соответствии с настоящим Федеральным законом в Российской Федерации проводятся добровольная государственная геномная регистрация и обязательная государственная геномная регистрация.</w:t>
      </w:r>
    </w:p>
    <w:p>
      <w:r>
        <w:rPr>
          <w:b/>
        </w:rPr>
        <w:t>Статья 7. Обязательная государственная геномная регистрация</w:t>
      </w:r>
    </w:p>
    <w:p>
      <w:r>
        <w:rPr>
          <w:b/>
        </w:rPr>
        <w:t xml:space="preserve">1. </w:t>
      </w:r>
      <w:r>
        <w:t>Обязательной государственной геномной регистрации подлежат</w:t>
      </w:r>
    </w:p>
    <w:p>
      <w:r>
        <w:rPr>
          <w:b/>
        </w:rPr>
        <w:t xml:space="preserve">2. </w:t>
      </w:r>
      <w:r>
        <w:t>Обязательной государственной геномной регистрации подлежат неопознанные трупы</w:t>
      </w:r>
    </w:p>
    <w:p>
      <w:r>
        <w:rPr>
          <w:b/>
        </w:rPr>
        <w:t xml:space="preserve">1. </w:t>
      </w:r>
      <w:r>
        <w:t>лица, осужденные и отбывающие наказание в виде лишения свободы за совершение преступлений; (В редакции Федерального закона от 06.02.2023 № 8-ФЗ) 2) неустановленные лица, биологический материал которых изъят в ходе производства следственных действий</w:t>
      </w:r>
    </w:p>
    <w:p>
      <w:r>
        <w:rPr>
          <w:b/>
        </w:rPr>
        <w:t xml:space="preserve">1. </w:t>
      </w:r>
      <w:r>
        <w:t>лица, подозреваемые в совершении преступлений, обвиняемые в совершении преступлений; (Дополнение пунктом - Федеральный закон от 06.02.2023 № 8-ФЗ) 4) лица, подвергнутые административному аресту; (Дополнение пунктом - Федеральный закон от 06.02.2023 № 8-ФЗ) 5) близкие родственники лица, пропавшего без вести. (Дополнение пунктом - Федеральный закон от 14.02.2024 № 16-ФЗ)</w:t>
      </w:r>
    </w:p>
    <w:p>
      <w:pPr>
        <w:pStyle w:val="Heading3"/>
      </w:pPr>
      <w:r>
        <w:t>Проведение государственной геномной регистрации</w:t>
      </w:r>
    </w:p>
    <w:p>
      <w:r>
        <w:rPr>
          <w:b/>
        </w:rPr>
        <w:t>Статья 8. Проведение добровольной государственной геномной регистрации</w:t>
      </w:r>
    </w:p>
    <w:p>
      <w:r>
        <w:rPr>
          <w:b/>
        </w:rPr>
        <w:t xml:space="preserve">1. </w:t>
      </w:r>
      <w:r>
        <w:t>Добровольная государственная геномная регистрация проводится подразделениями органов внутренних дел Российской Федерации, к компетенции которых относится указанный вид деятельности. (В редакции Федерального закона от 06.02.2023 № 8-ФЗ)</w:t>
      </w:r>
    </w:p>
    <w:p>
      <w:r>
        <w:rPr>
          <w:b/>
        </w:rPr>
        <w:t xml:space="preserve">2. </w:t>
      </w:r>
      <w:r>
        <w:t>Добровольная государственная геномная регистрация граждан Российской Федерации, а также иностранных граждан и лиц без гражданства, проживающих или временно пребывающих на территории Российской Федерации, проводится на основании их письменного заявления и на платной основе. В случае проведения Правительством Российской Федерации экспериментов по апробации правил и условий въезда в Российскую Федерацию и выезда из Российской Федерации иностранных граждан и лиц без гражданства добровольная государственная геномная регистрация иностранных граждан и лиц без гражданства может проводиться при наличии согласия таких лиц и на безвозмездной основе. (В редакции Федерального закона от 08.08.2024 № 253-ФЗ)</w:t>
      </w:r>
    </w:p>
    <w:p>
      <w:r>
        <w:rPr>
          <w:b/>
        </w:rPr>
        <w:t xml:space="preserve">3. </w:t>
      </w:r>
      <w:r>
        <w:t>Плата за проведение добровольной государственной геномной регистрации взимается в порядке и размерах, которые устанавливаются Правительством Российской Федерации, и подлежит зачислению в доход федерального бюджета в полном объеме</w:t>
      </w:r>
    </w:p>
    <w:p>
      <w:r>
        <w:rPr>
          <w:b/>
        </w:rPr>
        <w:t xml:space="preserve">4. </w:t>
      </w:r>
      <w:r>
        <w:t>Добровольная государственная геномная регистрация несовершеннолетних лиц проводится на основании письменного заявления их родителей (усыновителей) или опекунов, попечителей. Получение биологического материала осуществляется в присутствии родителей (усыновителей) или опекунов, попечителей несовершеннолетних лиц</w:t>
      </w:r>
    </w:p>
    <w:p>
      <w:r>
        <w:rPr>
          <w:b/>
        </w:rPr>
        <w:t xml:space="preserve">5. </w:t>
      </w:r>
      <w:r>
        <w:t>Добровольная государственная геномная регистрация граждан Российской Федерации, признанных в установленном законодательством Российской Федерации порядке недееспособными или ограниченных судом в дееспособности, проводится на основании письменного заявления их опекунов, попечителей. Получение биологического материала осуществляется в присутствии опекунов, попечителей указанных граждан</w:t>
      </w:r>
    </w:p>
    <w:p>
      <w:r>
        <w:rPr>
          <w:b/>
        </w:rPr>
        <w:t xml:space="preserve">6. </w:t>
      </w:r>
      <w:r>
        <w:t>Порядок проведения добровольной государственной геномной регистрации определяется Правительством Российской Федерации</w:t>
      </w:r>
    </w:p>
    <w:p>
      <w:r>
        <w:rPr>
          <w:b/>
        </w:rPr>
        <w:t>Статья 9. Проведение обязательной государственной геномной регистрации</w:t>
      </w:r>
    </w:p>
    <w:p>
      <w:r>
        <w:rPr>
          <w:b/>
        </w:rPr>
        <w:t xml:space="preserve">1. </w:t>
      </w:r>
      <w:r>
        <w:t>Обязательная государственная геномная регистрация</w:t>
      </w:r>
    </w:p>
    <w:p>
      <w:r>
        <w:rPr>
          <w:b/>
        </w:rPr>
        <w:t xml:space="preserve">2. </w:t>
      </w:r>
      <w:r>
        <w:t>Порядок проведения обязательной государственной геномной регистрации определяется Правительством Российской Федерации</w:t>
      </w:r>
    </w:p>
    <w:p>
      <w:r>
        <w:rPr>
          <w:b/>
        </w:rPr>
        <w:t xml:space="preserve">1. </w:t>
      </w:r>
      <w:r>
        <w:t>лиц, указанных в пункте 1 части 1 статьи 7 настоящего Федерального закона, проводится учреждениями, исполняющими уголовные наказания в виде лишения свободы, совместно с подразделениями органов внутренних дел Российской Федерации, к компетенции которых относится указанный вид деятельности</w:t>
      </w:r>
    </w:p>
    <w:p>
      <w:r>
        <w:rPr>
          <w:b/>
        </w:rPr>
        <w:t xml:space="preserve">1. </w:t>
      </w:r>
      <w:r>
        <w:t>лиц, указанных в пунктах 2 и 3 части 1 статьи 7 настоящего Федерального закона, проводится органами предварительного следствия, органами дознания совместно с подразделениями органов внутренних дел Российской Федерации и (или) Следственного комитета Российской Федерации, к компетенции которых относится указанный вид деятельности; (В редакции Федерального закона от 06.02.2023 № 8-ФЗ) 21) лиц, указанных в пункте 4 части 1 статьи 7 настоящего Федерального закона, проводится администрациями и сотрудниками мест отбывания административного ареста совместно с подразделениями органов внутренних дел Российской Федерации, к компетенции которых относится указанный вид деятельности; (Дополнение пунктом - Федеральный закон от 06.02.2023 № 8-ФЗ) 22) лиц, указанных в пункте 5 части 1 статьи 7 настоящего Федерального закона, проводится органами предварительного следствия, органами дознания совместно с подразделениями органов внутренних дел Российской Федерации, к компетенции которых относится указанный вид деятельности; (Дополнение пунктом - Федеральный закон от 14.02.2024 № 16-ФЗ) 3) неопознанных трупов проводится органами предварительного следствия, органами дознания и органами, уполномоченными на осуществление оперативно-розыскных мероприятий по розыску без вести пропавших лиц, а также установление по неопознанным трупам личности человека, совместно с подразделениями органов внутренних дел Российской Федерации и (или) Следственного комитета Российской Федерации, к компетенции которых относится указанный вид деятельности, и учреждениями судебно-медицинской экспертизы, входящими в государственную систему здравоохранения. (В редакции Федерального закона от 06.02.2023 № 8-ФЗ)</w:t>
      </w:r>
    </w:p>
    <w:p>
      <w:pPr>
        <w:pStyle w:val="Heading3"/>
      </w:pPr>
      <w:r>
        <w:t>Получение, учет, хранение, использование, передача и уничтожение биологического материала и обработка геномной информации</w:t>
      </w:r>
    </w:p>
    <w:p>
      <w:r>
        <w:rPr>
          <w:b/>
        </w:rPr>
        <w:t>Статья 10. Основные требования к получению, учету, хранению, использованию, передаче и уничтожению биологического материала и обработке геномной информации</w:t>
      </w:r>
    </w:p>
    <w:p>
      <w:r>
        <w:rPr>
          <w:b/>
        </w:rPr>
        <w:t xml:space="preserve">1. </w:t>
      </w:r>
      <w:r>
        <w:t>Условия получения, учета, хранения, использования, передачи и уничтожения биологического материала и обработки геномной информации при проведении государственной геномной регистрации должны исключать возможность их утраты, повреждения, искажения, несанкционированных доступа к ним и их передачи</w:t>
      </w:r>
    </w:p>
    <w:p>
      <w:r>
        <w:rPr>
          <w:b/>
        </w:rPr>
        <w:t xml:space="preserve">2. </w:t>
      </w:r>
      <w:r>
        <w:t>Государственные органы и учреждения, проводящие государственную геномную регистрацию, обеспечивают сохранность и использование биологического материала и геномной информации в соответствии с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3. </w:t>
      </w:r>
      <w:r>
        <w:t>За нарушение правил получения, учета, хранения, использования, передачи и уничтожения биологического материала и обработки геномной информации должностные лица государственных органов и учреждений, проводящих государственную геномную регистрацию, и лица, получившие доступ к биологическому материалу и геномной информации в связи с исполнением служебных или профессиональных обязанностей, несут ответственность, установленную законодательством Российской Федерации</w:t>
      </w:r>
    </w:p>
    <w:p>
      <w:r>
        <w:rPr>
          <w:b/>
        </w:rPr>
        <w:t xml:space="preserve">4. </w:t>
      </w:r>
      <w:r>
        <w:t>Правила получения, учета, хранения, использования, передачи и уничтожения биологического материала и обработки геномной информации устанавливаются в порядке, определяемом Правительством Российской Федерации</w:t>
      </w:r>
    </w:p>
    <w:p>
      <w:r>
        <w:rPr>
          <w:b/>
        </w:rPr>
        <w:t xml:space="preserve">5. </w:t>
      </w:r>
      <w:r>
        <w:t>В случае проведения Правительством Российской Федерации экспериментов по апробации правил и условий въезда в Российскую Федерацию и выезда из Российской Федерации иностранных граждан и лиц без гражданства с привлечением органов исполнительной власти субъектов Российской Федерации указанными органами может оказываться содействие подразделениям органов внутренних дел Российской Федерации в проведении добровольной государственной геномной регистрации посредством получения, хранения, уничтожения биологического материала, а также получения и передачи геномной информации. Порядок оказания такого содействия, в том числе правила получения, хранения, уничтожения биологического материала, а также получения и передачи геномной информации в подразделения органов внутренних дел Российской Федерации, устанавливается Правительством Российской Федерации по согласованию с высшим должностным лицом субъекта Российской Федерации. (Дополнение частью - Федеральный закон от 08.08.2024 № 253-ФЗ)</w:t>
      </w:r>
    </w:p>
    <w:p>
      <w:r>
        <w:rPr>
          <w:b/>
        </w:rPr>
        <w:t>Статья 11. Учет геномной информации</w:t>
      </w:r>
    </w:p>
    <w:p>
      <w:r>
        <w:t>Учет геномной информации, полученной при проведении государственной геномной регистрации, ведется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внутренних дел, с использованием федеральной базы данных геномной информации, если иное не предусмотрено другим федеральным законом. (В редакции Федерального закона от 06.02.2023 № 8-ФЗ)</w:t>
      </w:r>
    </w:p>
    <w:p>
      <w:r>
        <w:rPr>
          <w:b/>
        </w:rPr>
        <w:t>Статья 12. Сроки хранения геномной информации</w:t>
      </w:r>
    </w:p>
    <w:p>
      <w:r>
        <w:rPr>
          <w:b/>
        </w:rPr>
        <w:t xml:space="preserve">1. </w:t>
      </w:r>
      <w:r>
        <w:t>Геномная информация, полученная при проведении государственной геномной регистрации граждан Российской Федерации, а также иностранных граждан и лиц без гражданства, проживающих или временно пребывающих на территории Российской Федерации, в том числе лиц, указанных в пунктах 1, 3 и 4 части 1 статьи 7 настоящего Федерального закона, хранится до установления факта их смерти, а при отсутствии сведений об их смерти - до даты, когда им исполнилось бы 100 лет, за исключением случаев, предусмотренных частями 3 и 4 статьи 16 настоящего Федерального закона. (В редакции Федерального закона от 06.02.2023 № 8-ФЗ)</w:t>
      </w:r>
    </w:p>
    <w:p>
      <w:r>
        <w:rPr>
          <w:b/>
        </w:rPr>
        <w:t xml:space="preserve">2. </w:t>
      </w:r>
      <w:r>
        <w:t>Геномная информация, полученная при проведении государственной геномной регистрации лиц, указанных в пункте 2 части 1 статьи 7 настоящего Федерального закона, хранится 70 лет с момента ее получения</w:t>
      </w:r>
    </w:p>
    <w:p>
      <w:r>
        <w:rPr>
          <w:b/>
        </w:rPr>
        <w:t xml:space="preserve">3. </w:t>
      </w:r>
      <w:r>
        <w:t>Геномная информация, полученная при проведении государственной геномной регистрации неопознанных трупов, хранится до установления личности человека, но не более 70 лет</w:t>
      </w:r>
    </w:p>
    <w:p>
      <w:r>
        <w:rPr>
          <w:b/>
        </w:rPr>
        <w:t xml:space="preserve">4. </w:t>
      </w:r>
      <w:r>
        <w:t>Геномная информация, полученная при проведении государственной геномной регистрации лиц, указанных в пункте 5 части 1 статьи 7 настоящего Федерального закона, хранится до установления места нахождения лица, пропавшего без вести, но не более 70 лет. (Дополнение частью - Федеральный закон от 14.02.2024 № 16-ФЗ)</w:t>
      </w:r>
    </w:p>
    <w:p>
      <w:r>
        <w:rPr>
          <w:b/>
        </w:rPr>
        <w:t>Статья 13. Получение и использование биологического материала</w:t>
      </w:r>
    </w:p>
    <w:p>
      <w:r>
        <w:rPr>
          <w:b/>
        </w:rPr>
        <w:t xml:space="preserve">1. </w:t>
      </w:r>
      <w:r>
        <w:t>Получение биологического материала для проведения государственной геномной регистрации осуществляется</w:t>
      </w:r>
    </w:p>
    <w:p>
      <w:r>
        <w:rPr>
          <w:b/>
        </w:rPr>
        <w:t xml:space="preserve">2. </w:t>
      </w:r>
      <w:r>
        <w:t>Биологический материал, полученный при проведении государственной геномной регистрации, используется только для получения геномной информации в целях, предусмотренных статьей 14 настоящего Федерального закона, и в порядке, установленном законодательством Российской Федерации</w:t>
      </w:r>
    </w:p>
    <w:p>
      <w:r>
        <w:rPr>
          <w:b/>
        </w:rPr>
        <w:t xml:space="preserve">1. </w:t>
      </w:r>
      <w:r>
        <w:t>от граждан Российской Федерации, а также от иностранных граждан и лиц без гражданства, проживающих или временно пребывающих на территории Российской Федерации, при проведении добровольной государственной геномной регистрации - подразделениями органов внутренних дел Российской Федерации, к компетенции которых относится указанный вид деятельности; (В редакции Федерального закона от 06.02.2023 № 8-ФЗ) 2) от лиц, указанных в пункте 1 части 1 статьи 7 настоящего Федерального закона, - учреждениями, исполняющими уголовные наказания в виде лишения свободы</w:t>
      </w:r>
    </w:p>
    <w:p>
      <w:r>
        <w:rPr>
          <w:b/>
        </w:rPr>
        <w:t xml:space="preserve">1. </w:t>
      </w:r>
      <w:r>
        <w:t>от лиц, указанных в пункте 2 части 1 статьи 7 настоящего Федерального закона, - органами предварительного следствия, органами дознания с привлечением специалистов в области криминалистики и (или) специалистов учреждений судебно-медицинской экспертизы, входящих в государственную систему здравоохранения; (В редакции Федерального закона от 06.02.2023 № 8-ФЗ) 31) от лиц, указанных в пункте 3 части 1 статьи 7 настоящего Федерального закона, - органами предварительного следствия, органами дознания; (Дополнение пунктом - Федеральный закон от 06.02.2023 № 8-ФЗ) 32) от лиц, указанных в пункте 4 части 1 статьи 7 настоящего Федерального закона, - администрациями и сотрудниками мест отбывания административного ареста; (Дополнение пунктом - Федеральный закон от 06.02.2023 № 8-ФЗ) 33) от лиц, указанных в пункте 5 части 1 статьи 7 настоящего Федерального закона, - органами предварительного следствия, органами дознания с привлечением специалистов в области криминалистики (получение биологического материала от лиц, признанных недееспособными, или несовершеннолетних лиц, являющихся близкими родственниками лиц, пропавших без вести, осуществляется в присутствии законных представителей лиц, признанных недееспособными, или несовершеннолетних лиц); (Дополнение пунктом - Федеральный закон от 14.02.2024 № 16-ФЗ) 4) от неопознанных трупов - органами предварительного следствия, органами дознания и органами, уполномоченными на осуществление оперативно-розыскных мероприятий по розыску без вести пропавших лиц, а также установление по неопознанным трупам личности человека, с привлечением специалистов учреждений судебно-медицинской экспертизы, входящих в государственную систему здравоохранения. (В редакции Федерального закона от 06.02.2023 № 8-ФЗ)</w:t>
      </w:r>
    </w:p>
    <w:p>
      <w:r>
        <w:rPr>
          <w:b/>
        </w:rPr>
        <w:t>Статья 14. Получение и использование геномной информации</w:t>
      </w:r>
    </w:p>
    <w:p>
      <w:r>
        <w:rPr>
          <w:b/>
        </w:rPr>
        <w:t xml:space="preserve">1. </w:t>
      </w:r>
      <w:r>
        <w:t>Получение геномной информации при проведении государственной геномной регистрации осуществляется</w:t>
      </w:r>
    </w:p>
    <w:p>
      <w:r>
        <w:rPr>
          <w:b/>
        </w:rPr>
        <w:t xml:space="preserve">2. </w:t>
      </w:r>
      <w:r>
        <w:t>Геномная информация, полученная в результате проведения государственной геномной регистрации, используется в следующих целях</w:t>
      </w:r>
    </w:p>
    <w:p>
      <w:r>
        <w:rPr>
          <w:b/>
        </w:rPr>
        <w:t xml:space="preserve">1. </w:t>
      </w:r>
      <w:r>
        <w:t>из биологического материала, полученного от граждан Российской Федерации, а также от иностранных граждан и лиц без гражданства, проживающих или временно пребывающих на территории Российской Федерации, при проведении добровольной государственной геномной регистрации, - подразделениями органов внутренних дел Российской Федерации, к компетенции которых относится указанный вид деятельности; (В редакции Федерального закона от 06.02.2023 № 8-ФЗ) 2) из биологического материала, полученного от лиц, указанных в пунктах 1 и 5 части 1 статьи 7 настоящего Федерального закона, - подразделениями органов внутренних дел Российской Федерации, к компетенции которых относится указанный вид деятельности; (В редакции Федерального закона от 14.02.2024 № 16-ФЗ) 3) из биологического материала, полученного от лиц, указанных в пунктах 2 и 3 части 1 статьи 7 настоящего Федерального закона, а также от неопознанных трупов, - подразделениями органов внутренних дел Российской Федерации и (или) Следственного комитета Российской Федерации, к компетенции которых относится указанный вид деятельности; (В редакции Федерального закона от 06.02.2023 № 8-ФЗ) 4) из биологического материала, полученного от лиц, указанных в пункте 4 части 1 статьи 7 настоящего Федерального закона, - подразделениями органов внутренних дел Российской Федерации, к компетенции которых относится указанный вид деятельности. (Дополнение пунктом - Федеральный закон от 06.02.2023 № 8-ФЗ)</w:t>
      </w:r>
    </w:p>
    <w:p>
      <w:r>
        <w:rPr>
          <w:b/>
        </w:rPr>
        <w:t xml:space="preserve">2. </w:t>
      </w:r>
      <w:r>
        <w:t>предупреждение, раскрытие и расследование преступлений, а также выявление и установление лиц, их совершивших</w:t>
      </w:r>
    </w:p>
    <w:p>
      <w:r>
        <w:rPr>
          <w:b/>
        </w:rPr>
        <w:t xml:space="preserve">2. </w:t>
      </w:r>
      <w:r>
        <w:t>розыск пропавших без вести граждан Российской Федерации, а также иностранных граждан и лиц без гражданства, проживающих или временно пребывающих на территории Российской Федерации</w:t>
      </w:r>
    </w:p>
    <w:p>
      <w:r>
        <w:rPr>
          <w:b/>
        </w:rPr>
        <w:t xml:space="preserve">2. </w:t>
      </w:r>
      <w:r>
        <w:t>установление личности человека, чей труп не опознан иными способами</w:t>
      </w:r>
    </w:p>
    <w:p>
      <w:r>
        <w:rPr>
          <w:b/>
        </w:rPr>
        <w:t xml:space="preserve">2. </w:t>
      </w:r>
      <w:r>
        <w:t>установление родственных отношений разыскиваемых (устанавливаемых) лиц</w:t>
      </w:r>
    </w:p>
    <w:p>
      <w:r>
        <w:rPr>
          <w:b/>
        </w:rPr>
        <w:t xml:space="preserve">2. </w:t>
      </w:r>
      <w:r>
        <w:t>установление личности иностранных граждан и лиц без гражданства. (Дополнение пунктом - Федеральный закон от 08.08.2024 № 253-ФЗ)</w:t>
      </w:r>
    </w:p>
    <w:p>
      <w:r>
        <w:rPr>
          <w:b/>
        </w:rPr>
        <w:t>Статья 15. Право на использование геномной информации</w:t>
      </w:r>
    </w:p>
    <w:p>
      <w:r>
        <w:rPr>
          <w:b/>
        </w:rPr>
        <w:t xml:space="preserve">1. </w:t>
      </w:r>
      <w:r>
        <w:t>Право на использование геномной информации имеют суды, органы предварительного следствия, органы дознания и органы, осуществляющие оперативно-розыскную деятельность</w:t>
      </w:r>
    </w:p>
    <w:p>
      <w:r>
        <w:rPr>
          <w:b/>
        </w:rPr>
        <w:t xml:space="preserve">2. </w:t>
      </w:r>
      <w:r>
        <w:t>Использование геномной информации в интересах иностранных государств осуществляется в соответствии с международными договорами Российской Федерации</w:t>
      </w:r>
    </w:p>
    <w:p>
      <w:r>
        <w:rPr>
          <w:b/>
        </w:rPr>
        <w:t>Статья 16. Уничтожение геномной информации</w:t>
      </w:r>
    </w:p>
    <w:p>
      <w:r>
        <w:rPr>
          <w:b/>
        </w:rPr>
        <w:t xml:space="preserve">1. </w:t>
      </w:r>
      <w:r>
        <w:t>Геномная информация, полученная в результате проведения государственной геномной регистрации, уничтожается федеральным органом исполнительной власти, осуществляющим ее хранение, по истечении сроков хранения, предусмотренных статьей 12 настоящего Федерального закона</w:t>
      </w:r>
    </w:p>
    <w:p>
      <w:r>
        <w:rPr>
          <w:b/>
        </w:rPr>
        <w:t xml:space="preserve">2. </w:t>
      </w:r>
      <w:r>
        <w:t>Геномная информация, полученная в результате проведения добровольной государственной геномной регистрации, может быть уничтожена на основании письменного заявления</w:t>
      </w:r>
    </w:p>
    <w:p>
      <w:r>
        <w:rPr>
          <w:b/>
        </w:rPr>
        <w:t xml:space="preserve">3. </w:t>
      </w:r>
      <w:r>
        <w:t>Геномная информация, полученная в результате проведения государственной геномной регистрации лиц, подозреваемых в совершении преступлений, обвиняемых в совершении преступлений либо осужденных за совершение преступлений, в случае возникновения у этих лиц права на реабилитацию уничтожается на основании поданного в орган внутренних дел по месту постоянного жительства заявления лица, в отношении которого была проведена государственная геномная регистрация, и приложенного к нему вступившего в законную силу постановления суда о восстановлении соответствующего права реабилитированного лица, вынесенного в порядке, предусмотренном уголовно-процессуальным законодательством Российской Федерации. (Дополнение частью - Федеральный закон от 06.02.2023 № 8-ФЗ)</w:t>
      </w:r>
    </w:p>
    <w:p>
      <w:r>
        <w:rPr>
          <w:b/>
        </w:rPr>
        <w:t xml:space="preserve">4. </w:t>
      </w:r>
      <w:r>
        <w:t>Геномная информация, полученная в результате проведения государственной геномной регистрации лиц, подвергнутых административному аресту, в случае отмены постановления по делу об административном правонарушении, за совершение которого назначено административное наказание в виде административного ареста, либо изменения постановления по делу об административном правонарушении в части, касающейся отмены назначенного административного наказания в виде административного ареста, уничтожается на основании поданного в орган внутренних дел по месту постоянного жительства заявления лица, в отношении которого была проведена государственная геномная регистрация, и приложенного к нему вступившего в законную силу соответствующего постановления суда. (Дополнение частью - Федеральный закон от 06.02.2023 № 8-ФЗ)</w:t>
      </w:r>
    </w:p>
    <w:p>
      <w:r>
        <w:rPr>
          <w:b/>
        </w:rPr>
        <w:t xml:space="preserve">5. </w:t>
      </w:r>
      <w:r>
        <w:t>Геномная информация, полученная в результате проведения обязательной государственной геномной регистрации близких родственников лиц, пропавших без вести, уничтожается в случае установления места нахождения лиц, пропавших без вести, или идентификации неопознанных трупов. (Дополнение частью - Федеральный закон от 14.02.2024 № 16-ФЗ)</w:t>
      </w:r>
    </w:p>
    <w:p>
      <w:r>
        <w:rPr>
          <w:b/>
        </w:rPr>
        <w:t xml:space="preserve">2. </w:t>
      </w:r>
      <w:r>
        <w:t>лиц, прошедших добровольную государственную геномную регистрацию</w:t>
      </w:r>
    </w:p>
    <w:p>
      <w:r>
        <w:rPr>
          <w:b/>
        </w:rPr>
        <w:t xml:space="preserve">2. </w:t>
      </w:r>
      <w:r>
        <w:t>родителей (усыновителей) или опекунов, попечителей прошедших добровольную государственную геномную регистрацию несовершеннолетних лиц</w:t>
      </w:r>
    </w:p>
    <w:p>
      <w:r>
        <w:rPr>
          <w:b/>
        </w:rPr>
        <w:t xml:space="preserve">2. </w:t>
      </w:r>
      <w:r>
        <w:t>опекунов, попечителей прошедших добровольную государственную геномную регистрацию граждан Российской Федерации, признанных в установленном законодательством Российской Федерации порядке недееспособными или ограниченных судом в дееспособности</w:t>
      </w:r>
    </w:p>
    <w:p>
      <w:pPr>
        <w:pStyle w:val="Heading3"/>
      </w:pPr>
      <w:r>
        <w:t>Надзор и контроль за исполнением настоящего Федерального закона</w:t>
      </w:r>
    </w:p>
    <w:p>
      <w:r>
        <w:rPr>
          <w:b/>
        </w:rPr>
        <w:t>Статья 17. Прокурорский надзор</w:t>
      </w:r>
    </w:p>
    <w:p>
      <w:r>
        <w:t>Надзор за исполнением настоящего Федерального закона осуществляется Генеральным прокурором Российской Федерации и подчиненными ему прокурорами.</w:t>
      </w:r>
    </w:p>
    <w:p>
      <w:r>
        <w:rPr>
          <w:b/>
        </w:rPr>
        <w:t>Статья 18. Контроль за государственными органами и учреждениями, проводящими государственную геномную регистрацию</w:t>
      </w:r>
    </w:p>
    <w:p>
      <w:r>
        <w:rPr>
          <w:b/>
        </w:rPr>
        <w:t xml:space="preserve">1. </w:t>
      </w:r>
      <w:r>
        <w:t>Федеральные органы государственной власти 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государственных органов и учреждений, проводящих государственную геномную регистрацию</w:t>
      </w:r>
    </w:p>
    <w:p>
      <w:r>
        <w:rPr>
          <w:b/>
        </w:rPr>
        <w:t xml:space="preserve">2. </w:t>
      </w:r>
      <w:r>
        <w:t>Ведомственный контроль за деятельностью государственных органов и учреждений, проводящих государственную геномную регистрацию, осуществляется вышестоящими органами и их должностными лицами. Порядок осуществления ведомственного контроля определяется соответствующими нормативными правовыми актами</w:t>
      </w:r>
    </w:p>
    <w:p>
      <w:r>
        <w:rPr>
          <w:b/>
        </w:rPr>
        <w:t>Статья 19. Судебный контроль</w:t>
      </w:r>
    </w:p>
    <w:p>
      <w:r>
        <w:t>Действия (решения) должностных лиц государственных органов и учреждений, проводящих государственную геномную регистрацию, нарушающие права и свободы человека и гражданина, могут быть оспорены в суде в порядке, установленном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20. Финансирование мероприятий по проведению государственной геномной регистрации</w:t>
      </w:r>
    </w:p>
    <w:p>
      <w:r>
        <w:t>Финансирование мероприятий по проведению государственной геномной регистрации осуществляется за счет средств федерального бюджета.</w:t>
      </w:r>
    </w:p>
    <w:p>
      <w:r>
        <w:rPr>
          <w:b/>
        </w:rPr>
        <w:t>Статья 21. Вступление в силу настоящего Федерального закона</w:t>
      </w:r>
    </w:p>
    <w:p>
      <w:r>
        <w:t>Настоящий Федеральный закон вступает в силу с 1 января 2009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