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передаче земельных участков, находящихся в границах курортов федерального значения, в собственность субъектов Российской Федерации или муниципальную собственность, об отнесении указанных земельных участков к федеральной собственности, собственности субъектов Российской Федерации или муниципальной собственности и о внесении изменения в Федеральный закон "Об особо охраняемых природных территориях"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Из федеральной собственности в собственность субъектов Российской Федерации либо собственность поселений, муниципальных районов, муниципальных округов или городских округов передаются земельные участки, которые находятся в границах курортов федерального значения, право федеральной собственности на которые зарегистрировано в Едином государственном реестре прав на недвижимое имущество и сделок с ним до дня вступления в силу настоящего Федерального закона, по основаниям, предусмотренным частями 2 - 4 настоящей статьи. (В редакции Федерального закона от 13.06.2023 № 228-ФЗ)</w:t>
      </w:r>
    </w:p>
    <w:p>
      <w:r>
        <w:rPr>
          <w:b/>
        </w:rPr>
        <w:t xml:space="preserve">2. </w:t>
      </w:r>
      <w:r>
        <w:t>В собственность субъектов Российской Федерации передаются земельные участки, которые указаны в части 1 настоящей статьи и которые</w:t>
      </w:r>
    </w:p>
    <w:p>
      <w:r>
        <w:rPr>
          <w:b/>
        </w:rPr>
        <w:t xml:space="preserve">3. </w:t>
      </w:r>
      <w:r>
        <w:t>В собственность поселений, муниципальных районов, муниципальных округов или городских округов передаются земельные участки, которые указаны в части 1 настоящей статьи и которые: (В редакции Федерального закона от 13.06.2023 № 228-ФЗ) 1) заняты зданиями, строениями, сооружениями, находящимися в собственности соответствующих муниципальных образований;</w:t>
      </w:r>
    </w:p>
    <w:p>
      <w:r>
        <w:rPr>
          <w:b/>
        </w:rPr>
        <w:t xml:space="preserve">4. </w:t>
      </w:r>
      <w:r>
        <w:t>Из федеральной собственности в собственность муниципальных районов, муниципальных округов или городских округов наряду с земельными участками, которые указаны в части 3 настоящей статьи, передаются иные земельные участки, которые находятся в границах курортов федерального значения и право федеральной собственности на которые зарегистрировано в Едином государственном реестре прав на недвижимое имущество и сделок с ним до дня вступления в силу настоящего Федерального закона, за исключением земельных участков, которые подлежат передаче в собственность субъектов Российской Федерации или в собственность поселений по основаниям, предусмотренным частями 2 и 3 настоящей статьи, и земельных участков, право федеральной собственности на которые зарегистрировано в Едином государственном реестре прав на недвижимое имущество и сделок с ним до дня вступления в силу настоящего Федерального закона по следующим основаниям: (В редакции Федерального закона от 13.06.2023 № 228-ФЗ) 1) на них расположены здания, строения, сооружения, находящиеся в федеральной собственности;</w:t>
      </w:r>
    </w:p>
    <w:p>
      <w:r>
        <w:rPr>
          <w:b/>
        </w:rPr>
        <w:t xml:space="preserve">5. </w:t>
      </w:r>
      <w:r>
        <w:t>Передача указанных в частях 1 - 4 настоящей статьи земельных участков из федеральной собственности в собственность субъектов Российской Федерации либо в собственность поселений, муниципальных районов, муниципальных округов или городских округов осуществляется в порядке, установленном федеральным законом, с учетом особенностей, предусмотренных частью 6 настоящей статьи. (В редакции Федерального закона от 13.06.2023 № 228-ФЗ)</w:t>
      </w:r>
    </w:p>
    <w:p>
      <w:r>
        <w:rPr>
          <w:b/>
        </w:rPr>
        <w:t xml:space="preserve">6. </w:t>
      </w:r>
      <w:r>
        <w:t>Федеральный орган исполнительной власти, осуществляющий полномочия собственника имущества, обязан принять решение о передаче из федеральной собственности в собственность субъекта Российской Федерации или в муниципальную собственность земельных участков, указанных в частях 1 - 4 настоящей статьи, в двухмесячный срок с даты поступления соответствующего предложения органа государственной власти субъекта Российской Федерации или органа местного самоуправления</w:t>
      </w:r>
    </w:p>
    <w:p>
      <w:r>
        <w:rPr>
          <w:b/>
        </w:rPr>
        <w:t xml:space="preserve">7. </w:t>
      </w:r>
      <w:r>
        <w:t>Земельные участки, которые находятся в границах курортов федерального значения и право федеральной собственности на которые не было зарегистрировано в Едином государственном реестре прав на недвижимое имущество и сделок с ним до дня вступления в силу настоящего Федерального закона, относятся к федеральной собственности, собственности субъектов Российской Федерации либо собственности поселений, муниципальных районов, муниципальных округов или городских округов по основаниям, предусмотренным частями 8 - 11 настоящей статьи. (В редакции Федерального закона от 13.06.2023 № 228-ФЗ)</w:t>
      </w:r>
    </w:p>
    <w:p>
      <w:r>
        <w:rPr>
          <w:b/>
        </w:rPr>
        <w:t xml:space="preserve">8. </w:t>
      </w:r>
      <w:r>
        <w:t>К федеральной собственности относятся земельные участки, которые указаны в части 7 настоящей статьи и которые</w:t>
      </w:r>
    </w:p>
    <w:p>
      <w:r>
        <w:rPr>
          <w:b/>
        </w:rPr>
        <w:t xml:space="preserve">9. </w:t>
      </w:r>
      <w:r>
        <w:t>К собственности субъектов Российской Федерации относятся земельные участки, которые указаны в части 7 настоящей статьи и которые</w:t>
      </w:r>
    </w:p>
    <w:p>
      <w:r>
        <w:rPr>
          <w:b/>
        </w:rPr>
        <w:t xml:space="preserve">10. </w:t>
      </w:r>
      <w:r>
        <w:t>К собственности поселений, муниципальных районов, муниципальных округов или городских округов относятся земельные участки, которые указаны в части 7 настоящей статьи и которые: (В редакции Федерального закона от 13.06.2023 № 228-ФЗ) 1) заняты зданиями, строениями, сооружениями, находящимися в собственности соответствующих муниципальных образований;</w:t>
      </w:r>
    </w:p>
    <w:p>
      <w:r>
        <w:rPr>
          <w:b/>
        </w:rPr>
        <w:t xml:space="preserve">11. </w:t>
      </w:r>
      <w:r>
        <w:t>К собственности муниципальных районов, муниципальных округов или городских округов наряду с земельными участками, которые указаны в части 10 настоящей статьи и находятся в границах курортов федерального значения, относятся иные земельные участки, право федеральной собственности на которые не было зарегистрировано в Едином государственном реестре прав на недвижимое имущество и сделок с ним до дня вступления в силу настоящего Федерального закона, за исключением земельных участков, которые относятся к федеральной собственности, собственности субъектов Российской Федерации или собственности поселений по основаниям, предусмотренным частями 8 - 10 настоящей статьи. (В редакции Федерального закона от 13.06.2023 № 228-ФЗ)</w:t>
      </w:r>
    </w:p>
    <w:p>
      <w:r>
        <w:rPr>
          <w:b/>
        </w:rPr>
        <w:t xml:space="preserve">12. </w:t>
      </w:r>
      <w:r>
        <w:t>Положения настоящей статьи не распространяются на земельные участки, которые расположены одновременно в границах курортов федерального значения и иных особо охраняемых природных территорий федерального значения</w:t>
      </w:r>
    </w:p>
    <w:p>
      <w:r>
        <w:rPr>
          <w:b/>
        </w:rPr>
        <w:t xml:space="preserve">2. </w:t>
      </w:r>
      <w:r>
        <w:t>заняты зданиями, строениями, сооружениями, находящимися в собственности субъектов Российской Федерации</w:t>
      </w:r>
    </w:p>
    <w:p>
      <w:r>
        <w:rPr>
          <w:b/>
        </w:rPr>
        <w:t xml:space="preserve">2. </w:t>
      </w:r>
      <w:r>
        <w:t>предоставлены органам государственной власти субъектов Российской Федерации либо созданным ими казенным предприятиям, государственным унитарным предприятиям или некоммерческим организациям</w:t>
      </w:r>
    </w:p>
    <w:p>
      <w:r>
        <w:rPr>
          <w:b/>
        </w:rPr>
        <w:t xml:space="preserve">2. </w:t>
      </w:r>
      <w:r>
        <w:t>предусматриваются федеральными законами</w:t>
      </w:r>
    </w:p>
    <w:p>
      <w:r>
        <w:rPr>
          <w:b/>
        </w:rPr>
        <w:t xml:space="preserve">3. </w:t>
      </w:r>
      <w:r>
        <w:t>предоставлены органам местного самоуправления соответствующих муниципальных образований либо созданным ими казенным предприятиям, муниципальным унитарным предприятиям или некоммерческим организациям</w:t>
      </w:r>
    </w:p>
    <w:p>
      <w:r>
        <w:rPr>
          <w:b/>
        </w:rPr>
        <w:t xml:space="preserve">3. </w:t>
      </w:r>
      <w:r>
        <w:t>предусматриваются федеральными законами и принятыми в соответствии с ними законами субъектов Российской Федерации</w:t>
      </w:r>
    </w:p>
    <w:p>
      <w:r>
        <w:rPr>
          <w:b/>
        </w:rPr>
        <w:t xml:space="preserve">4. </w:t>
      </w:r>
      <w:r>
        <w:t>они предоставлены федеральным органам государственной власти, их территориальным органам либо созданным ими казенным предприятиям, государственным унитарным предприятиям или некоммерческим организациям</w:t>
      </w:r>
    </w:p>
    <w:p>
      <w:r>
        <w:rPr>
          <w:b/>
        </w:rPr>
        <w:t xml:space="preserve">4. </w:t>
      </w:r>
      <w:r>
        <w:t>они находятся на праве постоянного (бессрочного) пользования, праве аренды или праве безвозмездного пользования у государственных академий наук и государственных учреждений, входящих в структуру Российской академии наук; (В редакции федеральных законов от 23.06.2014 № 171-ФЗ; от 23.05.2016 № 149-ФЗ) 4) они предусматриваются федеральными законами</w:t>
      </w:r>
    </w:p>
    <w:p>
      <w:r>
        <w:rPr>
          <w:b/>
        </w:rPr>
        <w:t xml:space="preserve">8. </w:t>
      </w:r>
      <w:r>
        <w:t>заняты зданиями, строениями, сооружениями, находящимися в федеральной собственности</w:t>
      </w:r>
    </w:p>
    <w:p>
      <w:r>
        <w:rPr>
          <w:b/>
        </w:rPr>
        <w:t xml:space="preserve">8. </w:t>
      </w:r>
      <w:r>
        <w:t>предоставлены федеральным органам государственной власти, их территориальным органам либо созданным ими казенным предприятиям, государственным унитарным предприятиям или некоммерческим организациям</w:t>
      </w:r>
    </w:p>
    <w:p>
      <w:r>
        <w:rPr>
          <w:b/>
        </w:rPr>
        <w:t xml:space="preserve">8. </w:t>
      </w:r>
      <w:r>
        <w:t>находятся на праве постоянного (бессрочного) пользования, праве аренды или праве безвозмездного пользования у государственных академий наук и государственных учреждений, входящих в структуру Российской академии наук; (В редакции федеральных законов от 23.06.2014 № 171-ФЗ; от 23.05.2016 № 149-ФЗ) 4) предусматриваются федеральными законами</w:t>
      </w:r>
    </w:p>
    <w:p>
      <w:r>
        <w:rPr>
          <w:b/>
        </w:rPr>
        <w:t xml:space="preserve">9. </w:t>
      </w:r>
      <w:r>
        <w:t>заняты зданиями, строениями, сооружениями, находящимися в собственности субъектов Российской Федерации</w:t>
      </w:r>
    </w:p>
    <w:p>
      <w:r>
        <w:rPr>
          <w:b/>
        </w:rPr>
        <w:t xml:space="preserve">9. </w:t>
      </w:r>
      <w:r>
        <w:t>предоставлены органам государственной власти субъектов Российской Федерации либо созданным ими казенным предприятиям, государственным унитарным предприятиям или некоммерческим организациям</w:t>
      </w:r>
    </w:p>
    <w:p>
      <w:r>
        <w:rPr>
          <w:b/>
        </w:rPr>
        <w:t xml:space="preserve">9. </w:t>
      </w:r>
      <w:r>
        <w:t>предусматриваются федеральными законами</w:t>
      </w:r>
    </w:p>
    <w:p>
      <w:r>
        <w:rPr>
          <w:b/>
        </w:rPr>
        <w:t xml:space="preserve">10. </w:t>
      </w:r>
      <w:r>
        <w:t>предоставлены органам местного самоуправления соответствующих муниципальных образований либо созданным ими казенным предприятиям, муниципальным унитарным предприятиям или некоммерческим организациям</w:t>
      </w:r>
    </w:p>
    <w:p>
      <w:r>
        <w:rPr>
          <w:b/>
        </w:rPr>
        <w:t xml:space="preserve">10. </w:t>
      </w:r>
      <w:r>
        <w:t>предусматриваются федеральными законами и принятыми в соответствии с ними законами субъектов Российской Федерации</w:t>
      </w:r>
    </w:p>
    <w:p>
      <w:r>
        <w:rPr>
          <w:b/>
        </w:rPr>
        <w:t>Статья 2</w:t>
      </w:r>
    </w:p>
    <w:p>
      <w:r>
        <w:t>Внести в абзац второй пункта 6 статьи 2 Федерального закона от 14 марта 1995 года № 33-ФЗ "Об особо охраняемых природных территориях" (Собрание законодательства Российской Федерации, 1995, № 12, ст. 1024; 2005, № 1, ст. 25; 2006, № 50, ст. 5279; 2007, № 21, ст. 2455) изменение, дополнив его словами ", за исключением земельных участков,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