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   от 22.12.2008 № 261-ФЗ</w:t>
      </w:r>
    </w:p>
    <w:p>
      <w:r>
        <w:t>О внесении изменений в Уголовно-исполнительный кодекс Российской Федерации РОССИЙСКАЯ ФЕДЕРАЦИЯ ФЕДЕРАЛЬНЫЙ ЗАКОН О внесении изменений в Уголовно-исполнительный кодекс Российской Федерации Принят Государственной Думой 10 декабря 2008 года Одобрен Советом Федерации 17 декабря 2008 года Внести в Уголовно-исполнительный кодекс Российской Федерации (Собрание законодательства Российской Федерации, 1997, № 2, ст. 198; 2001, № 11, ст. 1002; 2003, № 50, ст. 4847; 2008, № 45, ст. 5140) следующие изменения</w:t>
      </w:r>
    </w:p>
    <w:p>
      <w:r>
        <w:t>в части девятой статьи 74 слова "21 года" заменить словами "19 лет"</w:t>
      </w:r>
    </w:p>
    <w:p>
      <w:r>
        <w:t>в части первой статьи 139 слова "21 года" заменить словами "19 лет"</w:t>
      </w:r>
    </w:p>
    <w:p>
      <w:r>
        <w:t>в части третьей статьи 140 слова "21 года" заменить словами "19 лет". Президент Российской Федерации Д.Медведев Москва, Кремль 22 декабря 2008 года № 261-ФЗ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