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 и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30, ст. 3613; 1999, № 12, ст. 1406; 2001, № 11, ст. 1002; 2003, № 50, ст. 4847; 2005, № 14, ст. 1213; № 19, ст. 1754; 2006, № 15, ст. 1575; 2007, № 30, ст. 3756; № 31, ст. 4011; 2008, № 45, ст. 5140) следующие изменения: 1) дополнить статьей 751 следующего содержания: "Статья 751. Направление осужденных в колонию-поселение 1. Территориальный орган уголовно-исполнительной системы не позднее 10 суток со дня получения копии приговора (определения, постановления) суда вручает осужденному к лишению свободы с отбыванием наказания в колонии-поселении предписание о направлении к месту отбывания наказания и обеспечивает его направление в колонию-поселение. В указанном предписании с учетом необходимого для проезда времени устанавливается срок, в течение которого осужденный должен прибыть к месту отбывания наказания. Порядок направления осужденных в колонию-поселение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</w:t>
      </w:r>
    </w:p>
    <w:p>
      <w:r>
        <w:rPr>
          <w:b/>
        </w:rPr>
        <w:t xml:space="preserve">2. </w:t>
      </w:r>
      <w:r>
        <w:t>Осужденный следует в колонию-поселение за счет государства самостоятельно. Оплата проезда, обеспечение продуктами питания или деньгами на время проезда производятся территориальным органом уголовно-исполнительной системы в порядке, устанавливаемом Правительством Российской Федерации</w:t>
      </w:r>
    </w:p>
    <w:p>
      <w:r>
        <w:rPr>
          <w:b/>
        </w:rPr>
        <w:t xml:space="preserve">3. </w:t>
      </w:r>
      <w:r>
        <w:t>Срок отбывания наказания исчисляется со дня прибытия осужденного в колонию-поселение. При этом время следования осужденного к месту отбывания наказания в соответствии с предписанием, предусмотренным частью первой настоящей статьи, засчитывается в срок лишения свободы из расчета один день за один день</w:t>
      </w:r>
    </w:p>
    <w:p>
      <w:r>
        <w:rPr>
          <w:b/>
        </w:rPr>
        <w:t xml:space="preserve">4. </w:t>
      </w:r>
      <w:r>
        <w:t>По решению суда осужденный может быть заключен под стражу и направлен в колонию-поселение под конвоем в порядке, предусмотренном статьями 75 и 76 настоящего Кодекса, в случаях уклонения его от следствия или суда, нарушения им меры пресечения или отсутствия у него постоянного места жительства на территории Российской Федерации</w:t>
      </w:r>
    </w:p>
    <w:p>
      <w:r>
        <w:rPr>
          <w:b/>
        </w:rPr>
        <w:t xml:space="preserve">5. </w:t>
      </w:r>
      <w:r>
        <w:t>Осужденные, которые до вынесения приговора содержались под стражей, а также осужденные, которым в соответствии с пунктами "в" и "г" части второй статьи 78 настоящего Кодекса изменен вид исправительного учреждения, направляются в колонию-поселение под конвоем в порядке, предусмотренном статьями 75 и 76 настоящего Кодекса</w:t>
      </w:r>
    </w:p>
    <w:p>
      <w:r>
        <w:rPr>
          <w:b/>
        </w:rPr>
        <w:t xml:space="preserve">6. </w:t>
      </w:r>
      <w:r>
        <w:t>В случае уклонения осужденного от получения предписания, предусмотренного частью первой настоящей статьи, или неприбытия к месту отбывания наказания в установленный в предписании срок осужденный объявляется в розыск и подлежит задержанию на срок до 48 часов. Данный срок может быть продлен судом до 30 суток</w:t>
      </w:r>
    </w:p>
    <w:p>
      <w:r>
        <w:rPr>
          <w:b/>
        </w:rPr>
        <w:t xml:space="preserve">7. </w:t>
      </w:r>
      <w:r>
        <w:t>После задержания осужденного суд в соответствии с частью четвертой1 статьи 396 и пунктом 181 статьи 397 Уголовно-процессуального кодекса Российской Федерации принимает решение о заключении осужденного под стражу, а также о направлении осужденного в колонию-поселение под конвоем в порядке, предусмотренном статьями 75 и 76 настоящего Кодекса, либо об изменении осужденному вида исправительного учреждения в соответствии с частью четвертой1 статьи 78 настоящего Кодекса. При этом срок отбывания наказания исчисляется со дня задержания</w:t>
      </w:r>
    </w:p>
    <w:p>
      <w:r>
        <w:rPr>
          <w:b/>
        </w:rPr>
        <w:t xml:space="preserve">8. </w:t>
      </w:r>
      <w:r>
        <w:t>В случае признания судом причины неявки осужденного для получения предписания, предусмотренного частью первой настоящей статьи, или неприбытия к месту отбывания наказания в установленный в предписании срок уважительной он направляется в колонию-поселение в порядке, предусмотренном частями первой и второй настоящей статьи.";</w:t>
      </w:r>
    </w:p>
    <w:p>
      <w:r>
        <w:rPr>
          <w:b/>
        </w:rPr>
        <w:t xml:space="preserve">8. </w:t>
      </w:r>
      <w:r>
        <w:t>часть первую статьи 76 дополнить словами ", за исключением следующих в колонию-поселение самостоятельно в соответствии с частями первой и второй статьи 751 настоящего Кодекса"</w:t>
      </w:r>
    </w:p>
    <w:p>
      <w:r>
        <w:rPr>
          <w:b/>
        </w:rPr>
        <w:t xml:space="preserve">8. </w:t>
      </w:r>
      <w:r>
        <w:t>статью 78 дополнить частью четвертой1 следующего содержания: "41. Осужденным к лишению свободы с отбыванием наказания в колонии-поселении, уклонившимся от получения предписания, предусмотренного частью первой статьи 751 настоящего Кодекса, или не прибывшим к месту отбывания наказания в установленный в предписании срок, вид исправительного учреждения может быть изменен на исправительную колонию общего режима."</w:t>
      </w:r>
    </w:p>
    <w:p>
      <w:r>
        <w:rPr>
          <w:b/>
        </w:rPr>
        <w:t xml:space="preserve">8. </w:t>
      </w:r>
      <w:r>
        <w:t>статью 129 дополнить частью пятой следующего содержания: "5. При применении к осужденным, отбывающим лишение свободы в колониях-поселениях и не занятым общественно полезным трудом, взыскания в виде запрещения выхода за пределы общежития в свободное от работы время на срок до 30 дней им предоставляется право на ежедневную прогулку продолжительностью не менее двух часов."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2007, № 41, ст. 4845) следующие изменения</w:t>
      </w:r>
    </w:p>
    <w:p>
      <w:r>
        <w:t>часть первую статьи 308 дополнить пунктом 11 следующего содержания: "11) решение о порядке следования осужденного к месту отбывания наказания в случае назначения ему отбывания лишения свободы в колонии-поселении."</w:t>
      </w:r>
    </w:p>
    <w:p>
      <w:r>
        <w:t>статью 393 дополнить частью второй1 следующего содержания: "21. При наличии в приговоре решения о самостоятельном следовании осужденного к месту отбывания наказания, принятого в соответствии с пунктом 11 части первой статьи 308 настоящего Кодекса, копия приговора направляется судьей или председателем суда в территориальный орган уголовно-исполнительной системы."</w:t>
      </w:r>
    </w:p>
    <w:p>
      <w:r>
        <w:t>в части четвертой1 статьи 396 слова "пункте 18" заменить словами "пунктах 18 и 181"</w:t>
      </w:r>
    </w:p>
    <w:p>
      <w:r>
        <w:t>статью 397 дополнить пунктом 181 следующего содержания: "181) о заключении под стражу осужденного к лишению свободы с отбыванием наказания в колонии-поселении, уклонившегося от получения предписания, предусмотренного частью первой статьи 751 Уголовно-исполнительного кодекса Российской Федерации, или не прибывшего к месту отбывания наказания в установленный в предписании срок, но не более чем на 30 суток, а также о направлении его в колонию-поселение под конвоем в порядке, установленном статьями 75 и 76 Уголовно-исполнительного кодекса Российской Федерации, либо о рассмотрении вопроса, указанного в пункте 3 настоящей статьи;"</w:t>
      </w:r>
    </w:p>
    <w:p>
      <w:r>
        <w:t>в пункте 3 части первой статьи 399 слова "в случае, указанном в пункте 18" заменить словами "в случаях, указанных в пунктах 18 и 181"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90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