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 в части усиления административной ответственности за нарушение законодательства Российской Федерации об акционерных обществах, об обществах с ограниченной ответственностью, о рынке ценных бумаг и об инвестиционных фондах и Федеральный закон "О рынке ценных бумаг" в части уточнения определения и конкретизации признаков манипулирования ценами на рынке ценных бумаг</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 52, ст. 5037; 2004, № 31, ст. 3229; № 34, ст. 3529, 3533; № 44, ст. 4266; 2005, № 1, ст. 9, 13, 40, 45; № 10, ст. 763; № 13, ст. 1075, 1077; № 19, ст. 1752; № 27, ст. 2719, 2721; № 30, ст. 3104, 3131; № 50, ст. 5247; 2006, № 1, ст. 4, 10; № 2, ст. 172, 175; № 6, ст. 636; № 10, ст. 1067; № 12, ст. 1234; № 17, ст. 1776; № 18, ст. 1907; № 19, ст. 2066; № 23, ст. 2380; № 31, ст. 3420, 3433, 3438, 3452; № 45, ст. 4634, 4641; № 50, ст. 5279; № 52, ст. 5498; 2007, № 1, ст. 21, 25, 29, 33; № 7, ст. 840; № 16, ст. 1825; № 26, ст. 3089; № 30, ст. 3755; № 31, ст. 4007, 4008, 4015; № 41, ст. 4845; № 43, ст. 5084; № 46, ст. 5553; 2008, № 18, ст. 1941; № 20, ст. 2251; № 30, ст. 3582, 3604; № 49, ст. 5745; № 52, ст. 6235, 6236; 2009, № 1, ст. 17) следующие изменения: 1) второе предложение примечания к статье 2.4 изложить в следующей редакции: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лица, осуществляющие предпринимательскую деятельность без образования юридического лица, а также совершившие административные правонарушения, предусмотренные статьями 13.25, 14.24, 15.17 - 15.22, 15.231, 15.241, 15.29 - 15.31, частью 9 статьи 19.5, статьей 19.73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несут административную ответственность как должностные лица."; 2) статью 2.10 дополнить частью 9 следующего содержания: "9.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 3) часть 1 статьи 4.5 после слов "и финансированию терроризма," дополнить словами "об акционерных обществах, об обществах с ограниченной ответственностью, о рынке ценных бумаг, об инвестиционных фондах,"; 4) абзац первый статьи 13.20 после слова "документов" дополнить словами ", за исключением случаев, предусмотренных статьей 13.25 настоящего Кодекса,"; 5) главу 13 дополнить статьей 13.25 следующего содержания: "Статья 13.25. Нарушение требований законодательства о хранении документов 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 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
        <w:rPr>
          <w:b/>
        </w:rPr>
        <w:t xml:space="preserve">2. </w:t>
      </w:r>
      <w:r>
        <w:t>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 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
        <w:rPr>
          <w:b/>
        </w:rPr>
        <w:t xml:space="preserve">2. </w:t>
      </w:r>
      <w:r>
        <w:t>статьи 15.17 - 15.22 изложить в следующей редакции: "Статья 15.17. Недобросовестная эмиссия ценных бумаг 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 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
        <w:rPr>
          <w:b/>
        </w:rPr>
        <w:t>Статья 15.18. Незаконные операции с эмиссионными ценными бумагами</w:t>
      </w:r>
    </w:p>
    <w:p>
      <w:r>
        <w:t>Совершение профессиональными участниками рынка ценных бумаг операций, связанных с переходом прав на эмиссионные ценные бумаги, отчет об итогах выпуска (дополнительного выпуска) которых не зарегистрирован или уведомление об итогах выпуска (дополнительного выпуска) которых не представлено в орган, зарегистрировавший выпуск (дополнительный выпуск) указанных ценных бумаг, если эти действия не содержат уголовно наказуемого деяния, - 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
        <w:rPr>
          <w:b/>
        </w:rPr>
        <w:t>Статья 15.19. Нарушение требований законодательства, касающихся представления и раскрытия информации на рынке ценных бумаг</w:t>
      </w:r>
    </w:p>
    <w:p>
      <w:r>
        <w:rPr>
          <w:b/>
        </w:rPr>
        <w:t xml:space="preserve">1. </w:t>
      </w:r>
      <w:r>
        <w:t>Непредставление или нарушение эмитентом, профессиональным участником рынка ценных бумаг,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статьей 19.73 настоящего Кодекса, если эти действия (бездействие) не содержат уголовно наказуемого деяния, - 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
        <w:rPr>
          <w:b/>
        </w:rPr>
        <w:t xml:space="preserve">2. </w:t>
      </w:r>
      <w:r>
        <w:t>Нераскрытие или нарушение эмитентом, профессиональным участником рынка ценных бумаг,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
        <w:rPr>
          <w:b/>
        </w:rPr>
        <w:t xml:space="preserve">3. </w:t>
      </w:r>
      <w:r>
        <w:t>Непредставление (нераскрытие) или нарушение владельцами ценных бумаг,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статьей 19.73 настоящего Кодекса, - 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
        <w:rPr>
          <w:b/>
        </w:rPr>
        <w:t>Статья 15.20. Воспрепятствование осуществлению прав, удостоверенных ценными бумагами</w:t>
      </w:r>
    </w:p>
    <w:p>
      <w:r>
        <w:t>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частями 1, 2, 4, 5, 8 и 10 статьи 15.231 настоящего Кодекса, - 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
        <w:rPr>
          <w:b/>
        </w:rPr>
        <w:t>Статья 15.21. Использование служебной информации на рынке ценных бумаг</w:t>
      </w:r>
    </w:p>
    <w:p>
      <w:r>
        <w:t>Использование служебной информации для заключения сделок на рынке ценных бумаг лицами, располагающими такой информацией в силу служебного положения, трудовых обязанностей или договора, заключенного с эмитентом, а равно передача служебной информации для совершения сделок третьим лицам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
        <w:rPr>
          <w:b/>
        </w:rPr>
        <w:t>Статья 15.22. Нарушение правил ведения реестра владельцев ценных бумаг</w:t>
      </w:r>
    </w:p>
    <w:p>
      <w:r>
        <w:rPr>
          <w:b/>
        </w:rPr>
        <w:t xml:space="preserve">1. </w:t>
      </w:r>
      <w:r>
        <w:t>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
        <w:rPr>
          <w:b/>
        </w:rPr>
        <w:t xml:space="preserve">2. </w:t>
      </w:r>
      <w:r>
        <w:t>Незаконное ведение реестра владельцев ценных бумаг их эмитентом, а равно в случае замены лица, осуществляющего ведение реестра владельцев ценных бумаг, уклонение такого лица от передачи полученной от эмитента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
        <w:rPr>
          <w:b/>
        </w:rPr>
        <w:t xml:space="preserve">3. </w:t>
      </w:r>
      <w:r>
        <w:t>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 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
        <w:rPr>
          <w:b/>
        </w:rPr>
        <w:t xml:space="preserve">2. </w:t>
      </w:r>
      <w:r>
        <w:t>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 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
        <w:rPr>
          <w:b/>
        </w:rPr>
        <w:t xml:space="preserve">3. </w:t>
      </w:r>
      <w:r>
        <w:t>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 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
        <w:rPr>
          <w:b/>
        </w:rPr>
        <w:t xml:space="preserve">4. </w:t>
      </w:r>
      <w:r>
        <w:t>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 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
        <w:rPr>
          <w:b/>
        </w:rPr>
        <w:t xml:space="preserve">5. </w:t>
      </w:r>
      <w:r>
        <w:t>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 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
        <w:rPr>
          <w:b/>
        </w:rPr>
        <w:t xml:space="preserve">6. </w:t>
      </w:r>
      <w:r>
        <w:t>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 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
        <w:rPr>
          <w:b/>
        </w:rPr>
        <w:t xml:space="preserve">7. </w:t>
      </w:r>
      <w:r>
        <w:t>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 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
        <w:rPr>
          <w:b/>
        </w:rPr>
        <w:t xml:space="preserve">8. </w:t>
      </w:r>
      <w:r>
        <w:t>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 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
        <w:rPr>
          <w:b/>
        </w:rPr>
        <w:t xml:space="preserve">9. </w:t>
      </w:r>
      <w:r>
        <w:t>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 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на срок до шести месяцев</w:t>
      </w:r>
    </w:p>
    <w:p>
      <w:r>
        <w:rPr>
          <w:b/>
        </w:rPr>
        <w:t xml:space="preserve">10. </w:t>
      </w:r>
      <w:r>
        <w:t>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 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
        <w:rPr>
          <w:b/>
        </w:rPr>
        <w:t xml:space="preserve">11. </w:t>
      </w:r>
      <w:r>
        <w:t>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 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 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
        <w:rPr>
          <w:b/>
        </w:rPr>
        <w:t xml:space="preserve">2. </w:t>
      </w:r>
      <w:r>
        <w:t>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 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
        <w:rPr>
          <w:b/>
        </w:rPr>
        <w:t xml:space="preserve">3. </w:t>
      </w:r>
      <w:r>
        <w:t>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
        <w:rPr>
          <w:b/>
        </w:rPr>
        <w:t xml:space="preserve">4. </w:t>
      </w:r>
      <w:r>
        <w:t>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 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
        <w:rPr>
          <w:b/>
        </w:rPr>
        <w:t xml:space="preserve">5. </w:t>
      </w:r>
      <w:r>
        <w:t>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 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
        <w:rPr>
          <w:b/>
        </w:rPr>
        <w:t xml:space="preserve">6. </w:t>
      </w:r>
      <w:r>
        <w:t>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
        <w:rPr>
          <w:b/>
        </w:rPr>
        <w:t xml:space="preserve">7. </w:t>
      </w:r>
      <w:r>
        <w:t>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частью 8 настоящей статьи, - 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
        <w:rPr>
          <w:b/>
        </w:rPr>
        <w:t xml:space="preserve">8. </w:t>
      </w:r>
      <w:r>
        <w:t>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федеральный орган исполнительной власти в области финансовых рынков о нарушениях, выявленных в ходе осуществления контроля, - 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
        <w:rPr>
          <w:b/>
        </w:rPr>
        <w:t xml:space="preserve">9. </w:t>
      </w:r>
      <w:r>
        <w:t>Воспрепятствование профессиональным участником рынка ценных бумаг,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федеральным органом исполнительной власти в области финансовых рынков проверок либо неисполнение или ненадлежащее исполнение предписаний федерального органа исполнительной власти в области финансовых рынков -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
        <w:rPr>
          <w:b/>
        </w:rPr>
        <w:t xml:space="preserve">10. </w:t>
      </w:r>
      <w:r>
        <w:t>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 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
        <w:rPr>
          <w:b/>
        </w:rPr>
        <w:t xml:space="preserve">11. </w:t>
      </w:r>
      <w:r>
        <w:t>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
        <w:rPr>
          <w:b/>
        </w:rPr>
        <w:t xml:space="preserve">12. </w:t>
      </w:r>
      <w:r>
        <w:t>Иное нарушение профессиональным участником рынка ценных бумаг,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частями 1 - 11 настоящей статьи, статьями 13.25, 15.18 - 15.20, 15.22, 15.231, 15.241, 15.30 и 19.73 настоящего Кодекса, - 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
        <w:rPr>
          <w:b/>
        </w:rPr>
        <w:t xml:space="preserve">3. </w:t>
      </w:r>
      <w:r>
        <w:t>статью 15.23 признать утратившей силу</w:t>
      </w:r>
    </w:p>
    <w:p>
      <w:r>
        <w:rPr>
          <w:b/>
        </w:rPr>
        <w:t xml:space="preserve">3. </w:t>
      </w:r>
      <w:r>
        <w:t>дополнить статьей 15.231 следующего содержания: "Статья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 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 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
        <w:rPr>
          <w:b/>
        </w:rPr>
        <w:t xml:space="preserve">11. </w:t>
      </w:r>
      <w:r>
        <w:t>статью 15.24 признать утратившей силу</w:t>
      </w:r>
    </w:p>
    <w:p>
      <w:r>
        <w:rPr>
          <w:b/>
        </w:rPr>
        <w:t xml:space="preserve">11. </w:t>
      </w:r>
      <w:r>
        <w:t>дополнить статьей 15.241 следующего содержания: "Статья 15.241. Незаконные выдача либо обращение документов, удостоверяющих денежные и иные обязательства 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статьями 15.17 и 15.18 настоящего Кодекса, если эти действия не содержат уголовно наказуемого деяния, -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
        <w:rPr>
          <w:b/>
        </w:rPr>
        <w:t xml:space="preserve">11. </w:t>
      </w:r>
      <w:r>
        <w:t>главу 15 дополнить статьями 15.29 - 15.31 следующего содержания: "Статья 15.29. Нарушение требований законодательства Российской Федерации, касающихся деятельности профессиональных участников рынка ценных бумаг,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 1. Нарушение профессиональным участником рынка ценных бумаг,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
        <w:rPr>
          <w:b/>
        </w:rPr>
        <w:t>Статья 15.30. Манипулирование ценами на рынке ценных бумаг</w:t>
      </w:r>
    </w:p>
    <w:p>
      <w:r>
        <w:t>Манипулирование ценами на рынке ценных бумаг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
        <w:rPr>
          <w:b/>
        </w:rPr>
        <w:t>Статья 15.31. Незаконное использование слов "инвестиционный фонд" либо образованных на их основе словосочетаний</w:t>
      </w:r>
    </w:p>
    <w:p>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 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
        <w:t>статью 19.5 дополнить частью 9 следующего содержания: "9. Невыполнение в установленный срок законного предписания федерального органа исполнительной власти в области финансовых рынков или его территориального органа - 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
        <w:t>статью 19.7 после цифр "19.72," дополнить цифрами "19.73,"</w:t>
      </w:r>
    </w:p>
    <w:p>
      <w:r>
        <w:t>дополнить статьей 19.73 следующего содержания: "Статья 19.73. Непредставление информации в федеральный орган исполнительной власти в области финансовых рынков Непредставление или нарушение порядка либо сроков представления в федеральный орган исполнительной власти в области финансовых рынков или его территориальный орган отчетов, уведомлений и иной информации, предусмотренной законодательством, либо представление информации не в полном объеме и (или) недостоверной информации, если эти действия (бездействие) не содержат уголовно наказуемого деяния, - 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
        <w:t>в статье 23.1: а) часть 1 после цифр "13.23," дополнить словами "частью 2 статьи 13.25, статьями", после цифр "15.3 - 15.12," дополнить словами "частью 11 статьи 15.231, статьей"; б) в части 2 цифры "15.27" заменить словами "частями 1 и 2 статьи 15.19, статьей 15.21, частями 1 и 2 статьи 15.22, частями 1 - 10 статьи 15.231, статьями 15.241, 15.27, частями 1 - 7, 9 - 11 статьи 15.29, статьей 15.30", слова "статьей 19.24" заменить словами "статьями 19.73, 19.24"</w:t>
      </w:r>
    </w:p>
    <w:p>
      <w:r>
        <w:t>(Утратил силу - Федеральный закон от 23.07.2013 № 249-ФЗ) 17) в части 2 статьи 28.3: а) пункт 59 после цифр "13.20," дополнить словами "частью 2 статьи 13.25,"; б) (Утратил силу - Федеральный закон от 23.07.2013 № 249-ФЗ) 18) часть 1 статьи 28.7 после слов "законодательства о рекламе," дополнить словами "законодательства об акционерных обществах, о рынке ценных бумаг и об инвестиционных фондах, законодательства"</w:t>
      </w:r>
    </w:p>
    <w:p>
      <w:r>
        <w:rPr>
          <w:b/>
        </w:rPr>
        <w:t>Статья 2</w:t>
      </w:r>
    </w:p>
    <w:p>
      <w:r>
        <w:t>(Утратила силу - Федеральный закон от 27.07.2010 № 224-ФЗ)</w:t>
      </w:r>
    </w:p>
    <w:p>
      <w:r>
        <w:rPr>
          <w:b/>
        </w:rPr>
        <w:t>Статья 3</w:t>
      </w:r>
    </w:p>
    <w:p>
      <w:r>
        <w:t>Пункты 314 и 315 статьи 1 Федерального закона от 22 июня 2007 года №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 26, ст. 3089) признать утратившими силу.</w:t>
      </w:r>
    </w:p>
    <w:p>
      <w:r>
        <w:rPr>
          <w:b/>
        </w:rPr>
        <w:t>Статья 4</w:t>
      </w:r>
    </w:p>
    <w:p>
      <w:r>
        <w:t>Настоящий Федеральный закон вступает в силу по истечении шестидесяти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