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264 Уголовного кодекса Российской Федерации</w:t>
      </w:r>
    </w:p>
    <w:p>
      <w:r>
        <w:rPr>
          <w:b/>
        </w:rPr>
        <w:t>Статья 264. Нарушение правил дорожного движения и эксплуатации транспортных средств</w:t>
      </w:r>
    </w:p>
    <w:p>
      <w:r>
        <w:rPr>
          <w:b/>
        </w:rPr>
        <w:t xml:space="preserve">1. </w:t>
      </w:r>
      <w:r>
        <w:t>Нарушение лицом, управляющим автомобилем, трамваем либо другим механическим транспортным средством, правил дорожного движения или эксплуатации транспортных средств, повлекшее по неосторожности причинение тяжкого вреда здоровью человека, - наказывается ограничением свободы на срок до пяти лет, либо арестом на срок от трех до шести месяцев, либо лишением свободы на срок до двух лет с лишением права управлять транспортным средством на срок до трех лет или без такового</w:t>
      </w:r>
    </w:p>
    <w:p>
      <w:r>
        <w:rPr>
          <w:b/>
        </w:rPr>
        <w:t xml:space="preserve">2. </w:t>
      </w:r>
      <w:r>
        <w:t>Деяние, предусмотренное частью первой настоящей статьи, совершенное лицом, находящимся в состоянии опьянения, повлекшее по неосторожности причинение тяжкого вреда здоровью человека, - наказывается лишением свободы на срок до трех лет с лишением права управлять транспортным средством на срок до трех лет</w:t>
      </w:r>
    </w:p>
    <w:p>
      <w:r>
        <w:rPr>
          <w:b/>
        </w:rPr>
        <w:t xml:space="preserve">3. </w:t>
      </w:r>
      <w:r>
        <w:t>Деяние, предусмотренное частью первой настоящей статьи, повлекшее по неосторожности смерть человека, - наказывается лишением свободы на срок до пяти лет с лишением права управлять транспортным средством на срок до трех лет</w:t>
      </w:r>
    </w:p>
    <w:p>
      <w:r>
        <w:rPr>
          <w:b/>
        </w:rPr>
        <w:t xml:space="preserve">4. </w:t>
      </w:r>
      <w:r>
        <w:t>Деяние, предусмотренное частью первой настоящей статьи, совершенное лицом, находящимся в состоянии опьянения, повлекшее по неосторожности смерть человека, - наказывается лишением свободы на срок до семи лет с лишением права управлять транспортным средством на срок до трех лет</w:t>
      </w:r>
    </w:p>
    <w:p>
      <w:r>
        <w:rPr>
          <w:b/>
        </w:rPr>
        <w:t xml:space="preserve">5. </w:t>
      </w:r>
      <w:r>
        <w:t>Деяние, предусмотренное частью первой настоящей статьи, повлекшее по неосторожности смерть двух или более лиц, - наказывается лишением свободы на срок до семи лет с лишением права управлять транспортным средством на срок до трех лет</w:t>
      </w:r>
    </w:p>
    <w:p>
      <w:r>
        <w:rPr>
          <w:b/>
        </w:rPr>
        <w:t xml:space="preserve">6. </w:t>
      </w:r>
      <w:r>
        <w:t>Деяние, предусмотренное частью первой настоящей статьи, совершенное лицом, находящимся в состоянии опьянения, повлекшее по неосторожности смерть двух или более лиц, - наказывается лишением свободы на срок до девяти лет с лишением права управлять транспортным средством на срок до трех лет. (Абзац утратил силу - Федеральный закон от 31.12.2014 № 528-ФЗ) Президент Российской Федерации Д.Медведев Москва, Кремль 13 февраля 2009 года № 20-ФЗ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