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 и 27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</w:p>
    <w:p>
      <w:r>
        <w:rPr>
          <w:b/>
        </w:rPr>
        <w:t>Статья 1</w:t>
      </w:r>
    </w:p>
    <w:p>
      <w:r>
        <w:t>Внести в Федеральный закон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№ 52, ст. 6249) следующие изменения: 1) в статье 1: а) часть 3 после слов "банковского надзора," дополнить словами "контроля за соблюдением требований законодательства Российской Федерации о противодействии легализации (отмыванию) доходов, полученных преступным путем, и финансированию терроризма,"; б) часть 4 после слов "контроля и надзора за обеспечением защиты государственной тайны," дополнить словами "государственного контроля регулирования цен (тарифов) и надбавок к ним, контроля за соблюдением стандартов раскрытия информации субъектами естественных монополий, контроля за соблюдением стандартов раскрытия информации организациями коммунального комплекса,"; 2) в статье 27: а) часть 1 изложить в следующей редакции: "1. Настоящий Федеральный закон вступает в силу с 1 мая 2009 года, за исключением положений, для которых настоящей статьей предусмотрены иные сроки вступления их в силу."; б) дополнить частями 11 - 13 следующего содержания: "11. Пункт 6 статьи 3, статья 8, пункт 3 части 8 статьи 9, пункт 1 части 3 статьи 12 настоящего Федерального закона вступают в силу с 1 июля 2009 года.</w:t>
      </w:r>
    </w:p>
    <w:p>
      <w:r>
        <w:rPr>
          <w:b/>
        </w:rPr>
        <w:t xml:space="preserve">12. </w:t>
      </w:r>
      <w:r>
        <w:t>Часть 1 статьи 9 настоящего Федерального закона в части 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и часть 3 статьи 11 настоящего Федерального закона в части рассмотрения уведомления о начале осуществления отдельных видов предпринимательской деятельности применяются с 1 июля 2009 года. (Абзац утратил силу - Федеральный закон от 23.06.2014 № 160-ФЗ)</w:t>
      </w:r>
    </w:p>
    <w:p>
      <w:r>
        <w:rPr>
          <w:b/>
        </w:rPr>
        <w:t xml:space="preserve">12. </w:t>
      </w:r>
      <w:r>
        <w:t>дополнить частью 21 следующего содержания: "21. Положения настоящего Федерального закона не применяются к осуществлению государственного контроля (надзора) за деятельностью арбитражных управляющих до 31 декабря 2009 года включительно."</w:t>
      </w:r>
    </w:p>
    <w:p>
      <w:r>
        <w:rPr>
          <w:b/>
        </w:rPr>
        <w:t xml:space="preserve">12. </w:t>
      </w:r>
      <w:r>
        <w:t>дополнить частью 5 следующего содержания: "5. До 1 января 2010 года положения настоящего Федерального закона, устанавливающие порядок организации и проведения проверок в части, касающейся вида, предмета, оснований проверок и сроков их проведения, не применяются при осуществлении государственного контроля (надзора), указанного в части 4 статьи 1 настоящего Федерального закона."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