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акционерных обществах" и статью 30 Федерального закона "О рынке ценных бумаг"</w:t>
      </w:r>
    </w:p>
    <w:p>
      <w:r>
        <w:rPr>
          <w:b/>
        </w:rPr>
        <w:t>Статья 1</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2002, № 12, ст. 1093; № 45, ст. 4436; 2003, № 9, ст. 805; 2004, № 11, ст. 913; № 49, ст. 4852; 2005, № 1, ст. 18; 2006, № 1, ст. 5; № 31, ст. 3437, 3445, 3454) следующие изменения: 1) дополнить статьей 321 следующего содержания: "Статья 321. Акционерное соглашение 1. Акционерным соглашением признается договор об осуществлении прав, удостоверенных акциями, и (или) об особенностях осуществления прав на акции. По акционерному соглашению его стороны обязуются осуществлять определенным образом права, удостоверенные акциями, и (или) права на акции и (или) воздерживаться от осуществления указанных прав. Акционерным соглашением может быть предусмотрена обязанность его сторон голосовать определенным образом на общем собрании акционеров, согласовывать вариант голосования с другими акционерами, приобретать или отчуждать акции по заранее определенной цене и (или) при наступлении определенных обстоятельств, воздерживаться от отчуждения акций до наступления определенных обстоятельств, а также осуществлять согласованно иные действия, связанные с управлением обществом, с деятельностью, реорганизацией и ликвидацией общества. Акционерное соглашение заключается в письменной форме путем составления одного документа, подписанного сторонами.</w:t>
      </w:r>
    </w:p>
    <w:p>
      <w:r>
        <w:rPr>
          <w:b/>
        </w:rPr>
        <w:t xml:space="preserve">2. </w:t>
      </w:r>
      <w:r>
        <w:t>Предметом акционерного соглашения не могут быть обязательства стороны акционерного соглашения голосовать согласно указаниям органов управления общества, в отношении акций которого заключено данное соглашение. (Абзац утратил силу - Федеральный закон от 05.05.2014 № 99-ФЗ)</w:t>
      </w:r>
    </w:p>
    <w:p>
      <w:r>
        <w:rPr>
          <w:b/>
        </w:rPr>
        <w:t xml:space="preserve">4. </w:t>
      </w:r>
      <w:r>
        <w:t>Акционерное соглашение является обязательным только для его сторон. Договор, заключенный стороной акционерного соглашения в нарушение акционерного соглашения, может быть признан судом недействительным по иску заинтересованной стороны акционерного соглашения только в случаях, если будет доказано, что другая сторона по договору знала или заведомо должна была знать об ограничениях, предусмотренных акционерным соглашением. (Абзац утратил силу - Федеральный закон от 29.06.2015 № 210-ФЗ)</w:t>
      </w:r>
    </w:p>
    <w:p>
      <w:r>
        <w:rPr>
          <w:b/>
        </w:rPr>
        <w:t xml:space="preserve">5. </w:t>
      </w:r>
      <w:r>
        <w:t>Лицо, приобретшее в соответствии с акционерным соглашением право определять порядок голосования на общем собрании акционеров по акциям общества, выпуск эмиссионных ценных бумаг которого сопровождался регистрацией их проспекта, обязано уведомить общество о таком приобретении в случае, если в результате такого приобретения это лицо самостоятельно или совместно со своими аффилированными лицом или лицами прямо либо косвенно получает возможность распоряжаться более чем 5, 10, 15, 20, 25, 30, 50 или 75 процентами голосов по размещенным обыкновенным акциям общества. В таком уведомлении должны содержаться сведения о: полном фирменном наименовании общества; своем имени или наименовании; дате заключения и дате вступления в силу акционерного соглашения, или о датах принятия решений о внесении изменений в акционерное соглашение и о датах вступления в силу соответствующих изменений, или о дате прекращения действия акционерного соглашения; сроке действия акционерного соглашения; количестве акций, принадлежащих лицам, заключившим акционерное соглашение, на дату его заключения; количестве обыкновенных акций общества, которые данному лицу предоставляют возможность распоряжаться голосами на общем собрании акционеров, на дату возникновения обязанности направить такое уведомление; дате возникновения обязанности направить такое уведомление. Такое уведомление должно быть направлено в течение пяти дней с момента возникновения соответствующей обязанности</w:t>
      </w:r>
    </w:p>
    <w:p>
      <w:r>
        <w:rPr>
          <w:b/>
        </w:rPr>
        <w:t xml:space="preserve">6. </w:t>
      </w:r>
      <w:r>
        <w:t>Лицо, обязанное направить уведомление в соответствии с пунктом 5 настоящей статьи, и лица, которым данное лицо в соответствии с заключенным акционерным соглашением вправе давать обязательные для исполнения указания о порядке голосования на общем собрании акционеров, до даты направления такого уведомления имеют право голоса только по акциям, количество которых не превышает количество акций, принадлежавших данному лицу до возникновения у него обязанности направить такое уведомление. При этом все акции, принадлежащие данному лицу и указанным лицам, учитываются при определении кворума общего собрания акционеров</w:t>
      </w:r>
    </w:p>
    <w:p>
      <w:r>
        <w:rPr>
          <w:b/>
        </w:rPr>
        <w:t xml:space="preserve">7. </w:t>
      </w:r>
      <w:r>
        <w:t>Акционерным соглашением могут предусматриваться способы обеспечения исполнения обязательств, вытекающих из акционерного соглашения, и меры гражданско-правовой ответственности за неисполнение или ненадлежащее исполнение таких обязательств. Права сторон акционерного соглашения, основанные на этом соглашении, в том числе права требовать возмещения причиненных нарушением соглашения убытков, взыскания неустойки (штрафа, пеней), выплаты компенсации (твердой денежной суммы или суммы, подлежащей определению в порядке, указанном в акционерном соглашении) или применения иных мер ответственности в связи с нарушением акционерного соглашения, подлежат судебной защите.";</w:t>
      </w:r>
    </w:p>
    <w:p>
      <w:r>
        <w:rPr>
          <w:b/>
        </w:rPr>
        <w:t xml:space="preserve">6. </w:t>
      </w:r>
      <w:r>
        <w:t>В случае, если при наличии условий, предусмотренных абзацем первым пункта 5 настоящей статьи, решение по вопросу об образовании единоличного исполнительного органа общества не принято советом директоров (наблюдательным советом) общества на двух проведенных подряд заседаниях либо в течение двух месяцев с даты прекращения или истечения срока действия полномочий ранее образованного единоличного исполнительного органа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непринятии такого решения в порядке, предусмотренном законодательством Российской Федерации о ценных бумагах, а иные общества - уведомить о непринятии такого решения акционеров в порядке, предусмотренном настоящим Федеральным законом для сообщения о проведении общего собрания акционеров. Такое уведомление направляется акционерам или, если уставом общества определено печатное издание для опубликования сообщений о проведении общего собрания акционеров, опубликовывается в этом печатном издании не позднее 15 дней с даты проведения второго заседания совета директоров (наблюдательного совета) общества, в повестку дня которого был включен вопрос об образовании единоличного исполнительного органа общества и на котором такой орган не был образован, а если второе заседание не состоялось, по истечении двухмесячного срока с даты прекращения или истечения срока действия полномочий ранее образованного единоличного исполнительного органа общества. Список акционеров общества, которым направляется указанное уведомление, составляется на основании данных реестра владельцев ценных бумаг общества на дату проведения второго заседания совета директоров (наблюдательного совета) общества, на котором не принято решение об образовании единоличного исполнительного органа общества, или в случае, если соответствующее заседание не состоялось, по истечении двухмесячного срока с даты прекращения или истечения срока действия полномочий ранее образованного единоличного исполнительного органа общества. При этом, если в реестре владельцев ценных бумаг общества зарегистрирован номинальный держатель акций, уведомление направляется номинальному держателю акций для направления лицам, в интересах которых он владеет акциями общества. Уведомление в соответствии с настоящим пунктом направляется от имени общества председателем совета директоров (наблюдательного совета) общества. После направления уведомления акционерам или после раскрытия информации в соответствии с абзацем первым настоящего пункта председатель совета директоров (наблюдательного совета) общества действует от имени общества до момента образования временного единоличного исполнительного органа общества. Акционеры или акционер вправе предъявить требование о созыве внеочередного общего собрания акционеров для решения вопроса об образовании единоличного исполнительного органа общества в течение 20 дней с момента возникновения обязанности общества осуществлять раскрытие указанной информации. В течение пяти дней с даты окончания срока, предусмотренного настоящим пунктом для предъявления акционерами или акционером требования о созыве внеочередного общего собрания акционеров, совет директоров (наблюдательный совет) общества обязан принять решение об образовании временного единоличного исполнительного органа общества, а также о созыве внеочередного общего собрания акционеров в соответствии со статьей 55 настоящего Федерального закона, если к указанной дате получены данные требования от акционеров или акционера, владеющих не менее чем 10 процентами голосующих акций общества. В случае предъявления двух и более требований о созыве внеочередного общего собрания акционеров для решения вопроса об образовании единоличного исполнительного органа общества советом директоров (наблюдательным советом) общества в соответствии с настоящим пунктом принимается решение о созыве одного внеочередного общего собрания акционеров. Решение о созыве внеочередного общего собрания акционеров и об образовании временного единоличного исполнительного органа общества принимается советом директоров (наблюдательным советом) общества большинством голосов членов совета директоров (наблюдательного совета) общества, принимающих участие в заседании, при наличии кворума, составляющего не менее чем половину от числа избранных членов совета директоров (наблюдательного совета) общества</w:t>
      </w:r>
    </w:p>
    <w:p>
      <w:r>
        <w:rPr>
          <w:b/>
        </w:rPr>
        <w:t xml:space="preserve">7. </w:t>
      </w:r>
      <w:r>
        <w:t>В случае, если при наличии условий, предусмотренных абзацем первым пункта 5 настоящей статьи, решение по вопросу о досрочном прекращении полномочий единоличного исполнительного органа общества не принято советом директоров (наблюдательным советом) общества на двух проведенных подряд заседаниях совета директоров (наблюдательного совета)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непринятии такого решения в порядке, предусмотренном законодательством Российской Федерации о ценных бумагах, а иные общества - уведомить о непринятии такого решения акционеров в порядке, предусмотренном настоящим Федеральным законом для сообщения о проведении общего собрания акционеров. Такое уведомление направляется акционерам или, если уставом общества определено печатное издание для опубликования сообщений о проведении общего собрания акционеров, опубликовывается в этом печатном издании не позднее 15 дней с даты проведения второго заседания совета директоров (наблюдательного совета) общества, в повестку дня которого был включен вопрос о досрочном прекращении полномочий единоличного исполнительного органа общества и на котором решение о досрочном прекращении полномочий такого органа не было принято. Список акционеров общества, которым направляется уведомление, составляется на основании данных реестра владельцев ценных бумаг общества на дату проведения второго заседания совета директоров (наблюдательного совета) общества, на котором не принято решение о досрочном прекращении полномочий единоличного исполнительного органа общества. При этом, если в реестре владельцев ценных бумаг общества зарегистрирован номинальный держатель акций, уведомление направляется номинальному держателю акций для направления лицам, в интересах которых он владеет акциями общества. Акционеры или акционер вправе предъявить требование о созыве внеочередного общего собрания акционеров для решения вопроса о досрочном прекращении полномочий единоличного исполнительного органа общества в течение 20 дней с момента возникновения обязанности общества осуществлять раскрытие указанной информации. В течение пяти дней с даты окончания срока, предусмотренного настоящим пунктом для предъявления акционерами или акционером требования о созыве внеочередного общего собрания акционеров, совет директоров (наблюдательный совет) общества обязан принять решение о созыве внеочередного общего собрания акционеров в соответствии со статьей 55 настоящего Федерального закона, если к указанной дате получены данные требования от акционеров или акционера, владеющих не менее чем 10 процентами голосующих акций общества. В случае предъявления двух и более требований о созыве внеочередного общего собрания акционеров для решения вопроса о досрочном прекращении полномочий единоличного исполнительного органа общества советом директоров (наблюдательным советом) общества в соответствии с настоящим пунктом принимается решение о созыве одного внеочередного общего собрания акционеров. Решение о созыве внеочередного общего собрания акционеров принимается советом директоров (наблюдательным советом) общества большинством голосов членов совета директоров (наблюдательного совета) общества, принимающих участие в заседании, и при наличии кворума, составляющего половину от числа избранных членов совета директоров (наблюдательного совета) общества</w:t>
      </w:r>
    </w:p>
    <w:p>
      <w:r>
        <w:rPr>
          <w:b/>
        </w:rPr>
        <w:t xml:space="preserve">8. </w:t>
      </w:r>
      <w:r>
        <w:t>Созыв внеочередного общего собрания акционеров по основаниям, указанным в пунктах 6 и 7 настоящей статьи, осуществляется по решению совета директоров (наблюдательного совета) общества в порядке, предусмотренном статьей 55 настоящего Федерального закона. Внесение вопросов в повестку дня указанного общего собрания акционеров и выдвижение кандидатов в исполнительные органы общества в данном случае осуществляются в порядке, установленном статьей 53 настоящего Федерального закона. Формулировки вопроса, подлежащего включению в повестку дня общего собрания акционеров, созываемого по основаниям, указанным в пунктах 6 и 7 настоящей статьи, и вопроса, ранее включенного в повестку дня заседания совета директоров (наблюдательного совета) общества, не должны различаться. Если вопрос об образовании единоличного исполнительного органа общества или о досрочном прекращении его полномочий в случаях, предусмотренных пунктами 6 и 7 настоящей статьи, выносится на решение общего собрания акционеров, в повестку дня такого общего собрания акционеров должен быть включен вопрос о досрочном прекращении полномочий членов совета директоров (наблюдательного совета) общества и об избрании нового состава совета директоров (наблюдательного совета) общества</w:t>
      </w:r>
    </w:p>
    <w:p>
      <w:r>
        <w:rPr>
          <w:b/>
        </w:rPr>
        <w:t xml:space="preserve">9. </w:t>
      </w:r>
      <w:r>
        <w:t>Если в течение установленного настоящим Федеральным законом срока советом директоров (наблюдательным советом) общества не принято решение о созыве внеочередного общего собрания акционеров по требованию лиц, указанных в пунктах 6 и 7 настоящей статьи, или принято решение об отказе в его созыве, внеочередное общее собрание акционеров может быть созвано в соответствии с пунктом 8 статьи 55 настоящего Федерального закона.";</w:t>
      </w:r>
    </w:p>
    <w:p>
      <w:r>
        <w:rPr>
          <w:b/>
        </w:rPr>
        <w:t xml:space="preserve">7. </w:t>
      </w:r>
      <w:r>
        <w:t>подпункт 8 пункта 1 статьи 48 дополнить словами ", а также случаи, предусмотренные пунктами 6 и 7 статьи 69 настоящего Федерального закона"</w:t>
      </w:r>
    </w:p>
    <w:p>
      <w:r>
        <w:rPr>
          <w:b/>
        </w:rPr>
        <w:t xml:space="preserve">7. </w:t>
      </w:r>
      <w:r>
        <w:t>абзац первый пункта 3 статьи 52 после слов "проекты решений общего собрания акционеров," дополнить словами "предусмотренная пунктом 5 статьи 321 настоящего Федерального закона информация об акционерных соглашениях, заключенных в течение года до даты проведения общего собрания акционеров,"</w:t>
      </w:r>
    </w:p>
    <w:p>
      <w:r>
        <w:rPr>
          <w:b/>
        </w:rPr>
        <w:t xml:space="preserve">7. </w:t>
      </w:r>
      <w:r>
        <w:t>пункт 2 статьи 53 изложить в следующей редакции: "2. В случае, 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акционеры или акционер,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(наблюдательный совет) общества, число которых не может превышать количественный состав совета директоров (наблюдательного совета) общества. В случае, если предлагаемая повестка дня внеочередного общего собрания акционеров содержит вопрос об образовании единоличного исполнительного органа общества и (или) о досрочном прекращении полномочий этого органа в соответствии с пунктами 6 и 7 статьи 69 настоящего Федерального закона, акционеры или акционер, являющиеся в совокупности владельцами не менее чем 2 процентов голосующих акций общества, вправе предложить кандидата на должность единоличного исполнительного органа общества. Предложения, указанные в настоящем пункте, должны поступить в общество не менее чем за 30 дней до даты проведения внеочередного общего собрания акционеров, если уставом общества не установлен более поздний срок."</w:t>
      </w:r>
    </w:p>
    <w:p>
      <w:r>
        <w:rPr>
          <w:b/>
        </w:rPr>
        <w:t xml:space="preserve">7. </w:t>
      </w:r>
      <w:r>
        <w:t>пункт 3 статьи 68 изложить в следующей редакции: "3. Решения на заседании совета директоров (наблюдательного совета) общества принимаются большинством голосов членов совета директоров (наблюдательного совета) общества, принимающих участие в заседании, если настоящим Федеральным законом, уставом общества или его внутренним документом, определяющим порядок созыва и проведения заседаний совета директоров (наблюдательного совета) общества, не предусмотрено большее число голосов для принятия соответствующих решений. Передача права голоса членом совета директоров (наблюдательного совета) общества иному лицу, в том числе другому члену совета директоров (наблюдательного совета) общества, не допускается. При решении вопросов на заседании совета директоров (наблюдательного совета) общества каждый член совета директоров (наблюдательного совета) общества обладает одним голосом. Уставом общества может быть предусмотрено право решающего голоса председателя совета директоров (наблюдательного совета) общества при принятии советом директоров (наблюдательным советом) общества решений в случае равенства голосов членов совета директоров (наблюдательного совета) общества."</w:t>
      </w:r>
    </w:p>
    <w:p>
      <w:r>
        <w:rPr>
          <w:b/>
        </w:rPr>
        <w:t xml:space="preserve">7. </w:t>
      </w:r>
      <w:r>
        <w:t>статью 69 дополнить пунктами 5 - 9 следующего содержания: "5. Если уставом общества решение вопроса об образовании единоличного исполнительного органа общества или о досрочном прекращении его полномочий отнесено к компетенции совета директоров (наблюдательного совета) общества и определенный уставом общества кворум для проведения заседания совета директоров (наблюдательного совета) общества составляет более чем половину от числа избранных членов совета директоров (наблюдательного совета) общества и (или) для решения указанного вопроса в соответствии с уставом общества или внутренним документом, определяющим порядок созыва и проведения заседаний совета директоров (наблюдательного совета) общества, необходимо большее число голосов, чем простое большинство голосов членов совета директоров (наблюдательного совета) общества, принимающих участие в таком заседании, указанный вопрос может быть вынесен на решение общего собрания акционеров в случаях, определенных пунктами 6 и 7 настоящей статьи. Вопрос об образовании единоличного исполнительного органа общества или о досрочном прекращении его полномочий не может быть вынесен на решение общего собрания акционеров, если уставом общества предусмотрены иные последствия, наступающие в случаях, определенных пунктами 6 и 7 настоящей статьи. Если условиями акционерного соглашения, заключенного акционерами общества, предусмотрены иные последствия, наступающие в случаях, определенных пунктами 6 и 7 настоящей статьи, неисполнение или ненадлежащее исполнение соответствующих обязательств по акционерному соглашению не является основанием для освобождения от ответственности или от реализации мер по обеспечению исполнения обязательств, предусмотренных таким соглашением</w:t>
      </w:r>
    </w:p>
    <w:p>
      <w:r>
        <w:rPr>
          <w:b/>
        </w:rPr>
        <w:t xml:space="preserve">9. </w:t>
      </w:r>
      <w:r>
        <w:t>пункт 1 статьи 89 изложить в следующей редакции: "1. Общество обязано хранить следующие документы: договор о создании общества; устав общества и внесенные в него изменения и дополнения, которые зарегистрированы в установленном порядке, решение о создании общества, документ о государственной регистрации общества; документы, подтверждающие права общества на имущество, находящееся на его балансе; внутренние документы общества; положение о филиале или представительстве общества; годовые отчеты; документы бухгалтерского учета; документы бухгалтерской отчетности; протоколы общих собраний акционеров (решения акционера, являющегося владельцем всех голосующих акций общества), заседаний совета директоров (наблюдательного совета) общества, ревизионной комиссии (ревизора) общества и коллегиального исполнительного органа общества (правления, дирекции); бюллетени для голосования, а также доверенности (копии доверенностей) на участие в общем собрании акционеров; отчеты независимых оценщиков; списки аффилированных лиц общества; списки лиц, имеющих право на участие в общем собрании акционеров, и лиц, имеющих право на получение дивидендов, а также иные списки, составляемые обществом для осуществления акционерами своих прав в соответствии с требованиями настоящего Федерального закона; заключения ревизионной комиссии (ревизора) общества, аудитора общества, государственных и муниципальных органов финансового контроля; проспекты эмиссии, ежеквартальные отчеты эмитента и иные документы, содержащие информацию, подлежащую опубликованию или раскрытию иным способом в соответствии с настоящим Федеральным законом и другими федеральными законами; уведомления о заключении акционерных соглашений, направленные обществу, а также списки лиц, заключивших такие соглашения; иные документы, предусмотренные настоящим Федеральным законом, уставом общества, внутренними документами общества, решениями общего собрания акционеров, совета директоров (наблюдательного совета) общества, органов управления общества, а также документы, предусмотренные правовыми актами Российской Федерации."</w:t>
      </w:r>
    </w:p>
    <w:p>
      <w:r>
        <w:rPr>
          <w:b/>
        </w:rPr>
        <w:t>Статья 2</w:t>
      </w:r>
    </w:p>
    <w:p>
      <w:r>
        <w:t>Внести в статью 30 Федерального закона от 22 апреля 1996 года № 39-ФЗ "О рынке ценных бумаг" (Собрание законодательства Российской Федерации, 1996, № 17, ст. 1918; 2002, № 52, ст. 5141; 2006, № 2, ст. 172; № 31, ст. 3437) следующие изменения</w:t>
      </w:r>
    </w:p>
    <w:p>
      <w:r>
        <w:t>часть двенадцатую дополнить абзацами следующего содержания: "непринятии советом директоров (наблюдательным советом) акционерного общества - эмитента решения об образовании единоличного исполнительного органа акционерного общества на двух проведенных подряд заседаниях совета директоров (наблюдательного совета) акционерного общества либо в течение двух месяцев с даты прекращения или истечения срока действия полномочий ранее образованного единоличного исполнительного органа акционерного общества в случае, предусмотренном пунктом 6 статьи 69 Федерального закона "Об акционерных обществах"; непринятии советом директоров (наблюдательным советом) акционерного общества - эмитента решения по вопросу о досрочном прекращении полномочий единоличного исполнительного органа акционерного общества на двух проведенных подряд заседаниях совета директоров (наблюдательного совета) акционерного общества в случае, предусмотренном пунктом 7 статьи 69 Федерального закона "Об акционерных обществах"; приобретении лицом или лицами акций акционерного общества - эмитента, выпуск ценных бумаг которого сопровождался регистрацией их проспекта, или права по соглашению с акционером определять порядок голосования по таким акциям на общем собрании акционеров, если в результате такого приобретения лицо самостоятельно или совместно со своими аффилированными лицами прямо или косвенно получает возможность распоряжаться более чем 5, 10, 15, 20, 25, 30, 50 или 75 процентами голосов по размещенным обыкновенным акциям акционерного общества - эмитента."</w:t>
      </w:r>
    </w:p>
    <w:p>
      <w:r>
        <w:t>дополнить частями двадцать первой - двадцать третьей следующего содержания: "Лицо, приобретшее акции акционерного общества, выпуск эмиссионных ценных бумаг которого сопровождался регистрацией их проспекта, или право по соглашению с акционером определять порядок голосования по таким акциям на общем собрании акционеров, если в результате такого приобретения это лицо самостоятельно или совместно со своими аффилированными лицами прямо либо косвенно получает возможность распоряжаться более чем 5, 10, 15, 20, 25, 30, 50 или 75 процентами голосов по размещенным обыкновенным акциям акционерного общества, обязано раскрыть информацию о: полном фирменном наименовании эмитента; своем имени или наименовании; количестве обыкновенных акций эмитента, которое данному лицу предоставляет возможность распоряжаться голосами на общем собрании акционеров, на дату возникновения обязанности направить уведомление; дате возникновения обязанности осуществлять раскрытие информации. Информация, предусмотренная частью двадцать первой настоящей статьи, раскрывается путем направления уведомления эмитенту указанных акций и в федеральный орган исполнительной власти по рынку ценных бумаг не позднее чем через пять дней со дня внесения соответствующей приходной записи по лицевому счету (счету депо) или с момента возникновения права распоряжения голосами по акциям на общем собрании акционеров, в том числе на основании договора. В случае приобретения лицом права по соглашению с акционером определять порядок голосования по акциям акционерного общества, государственная регистрация выпуска (дополнительного выпуска) эмиссионных ценных бумаг которого осуществлялась регистрирующим органом, не являющимся федеральным органом исполнительной власти по рынку ценных бумаг, и независимо от сопровождения выпуска эмиссионных ценных бумаг такого акционерного общества регистрацией их проспекта, если это лицо самостоятельно или совместно со своими аффилированными лицами прямо либо косвенно получает возможность распоряжаться более чем 5, 10, 15, 20, 25, 30, 50 или 75 процентами голосов по размещенным обыкновенным акциям акционерного общества, уведомление также должно быть направлено в такой регистрирующий орган."</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