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Гражданский процессуальный кодекс Российской Федерации</w:t>
      </w:r>
    </w:p>
    <w:p>
      <w:r>
        <w:rPr>
          <w:b/>
        </w:rPr>
        <w:t>Статья None. Федеральный закон   от 28.06.2009 № 128-ФЗ</w:t>
      </w:r>
    </w:p>
    <w:p>
      <w:r>
        <w:t>О внесении изменений в Гражданский процессуальный кодекс Российской Федерации РОССИЙСКАЯ ФЕДЕРАЦИЯ ФЕДЕРАЛЬНЫЙ ЗАКОН О внесении изменений в Гражданский процессуальный кодекс Российской Федерации Принят Государственной Думой 9 июня 2009 года Одобрен Советом Федерации 17 июня 2009 года (В редакции Федерального закона от 08.03.2015 № 23-ФЗ ) Внести в Гражданский процессуальный кодекс Российской Федерации (Собрание законодательства Российской Федерации, 2002, № 46, ст. 4532) следующие изменения</w:t>
      </w:r>
    </w:p>
    <w:p>
      <w:r>
        <w:t>часть первую статьи 154 после слов "заявления в суд" дополнить словами ", если иные сроки рассмотрения и разрешения дел не установлены настоящим Кодексом"</w:t>
      </w:r>
    </w:p>
    <w:p>
      <w:r>
        <w:t>(Утратил силу - Федеральный закон от 08.03.2015 № 23-ФЗ ) 3) (Утратил силу - Федеральный закон от 08.03.2015 № 23-ФЗ ) Президент Российской Федерации Д.Медведев Москва, Кремль 28 июня 2009 года № 128-ФЗ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