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29.06.2009 № 133-ФЗ</w:t>
      </w:r>
    </w:p>
    <w:p>
      <w:r>
        <w:t>О внесении изменений в статью 28.7 Кодекса Российской Федерации об административных правонарушениях РОССИЙСКАЯ ФЕДЕРАЦИЯ ФЕДЕРАЛЬНЫЙ ЗАКОН О внесении изменений в статью 28.7 Кодекса Российской Федерации об административных правонарушениях Принят Государственной Думой 5 июня 2009 года Одобрен Советом Федерации 17 июня 2009 года Внести в статью 28.7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2004, № 34, ст. 3533; 2006, № 1, ст. 4, 10; № 2, ст. 175; № 6, ст. 636; № 19, ст. 2066; № 31, ст. 3438; 2007, № 31, ст. 4007; 2008, № 30, ст. 3582; № 52, ст. 6236; 2009, № 7, ст. 777) следующие изменения</w:t>
      </w:r>
    </w:p>
    <w:p>
      <w:r>
        <w:t>часть 3 после слов "В определении о возбуждении дела об административном правонарушении" дополнить словами "и проведении административного расследования", после слов "определения о возбуждении дела об административном правонарушении" дополнить словами "и проведении административного расследования"</w:t>
      </w:r>
    </w:p>
    <w:p>
      <w:r>
        <w:t>часть 3 1 после слов "Копия определения о возбуждении дела об административном правонарушении" дополнить словами "и проведении административного расследования"</w:t>
      </w:r>
    </w:p>
    <w:p>
      <w:r>
        <w:t>в части 4 слово "начальника" заменить словом "руководителя"</w:t>
      </w:r>
    </w:p>
    <w:p>
      <w:r>
        <w:t>часть 5 изложить в следующей редакции: "5. Срок 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 по письменному ходатайству должностного лица, в производстве которого находится дело об административном правонарушении, может быть продлен решением руководителя органа, в производстве которого находится дело об административном правонарушении, или его заместителя на срок не более одного месяца, а по делам о нарушении таможенных правил, а равно Правил дорожного движения или правил эксплуатации транспортного средства, повлекшем причинение легкого или средней тяжести вреда здоровью потерпевшего, решением руководителя вышестоящего органа или его заместителя на срок до шести месяцев."</w:t>
      </w:r>
    </w:p>
    <w:p>
      <w:r>
        <w:t>дополнить частями 5 1 и 5 2 следующего содержания: "5 1 . Решение о продлении срока проведения административного расследования принимается в виде определения. В определении о продлении срока проведения административного расследования указываются дата и место составления определения, должность, фамилия и инициалы лица, составившего определение, основания для продления срока проведения административного расследования, срок, до которого продлено проведение административного расследования.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заместителем. 5 2 .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лица, в отношении которых проводится административное расследование, а также потерпевшему.". Президент Российской Федерации Д.Медведев Москва, Кремль 29 июня 2009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