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предоставления финансовой поддержки субъектам Российской Федерации и муниципальным образованиям за счет средств государственной корпорации - Фонда содействия реформированию жилищно-коммунального хозяйства в 2009 году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Установить, что в связи с передачей государственной корпорацией - Фондом содействия реформированию жилищно-коммунального хозяйства (далее - Фонд) в собственность Российской Федерации средств в соответствии с частью 1 статьи 5 Федерального закона от 21 июля 2007 года № 185-ФЗ "О Фонде содействия реформированию жилищно-коммунального хозяйства" (далее - Федеральный закон "О Фонде содействия реформированию жилищно-коммунального хозяйства") в 2009 году наблюдательный совет Фонда по представлению правления Фонда определяет</w:t>
      </w:r>
    </w:p>
    <w:p>
      <w:r>
        <w:rPr>
          <w:b/>
        </w:rPr>
        <w:t xml:space="preserve">2. </w:t>
      </w:r>
      <w:r>
        <w:t>Установить, что со дня вступления в силу настоящего Федерального закона по 31 декабря 2009 года включительно заявки на предоставление финансовой поддержки за счет средств Фонда вправе подавать только субъекты Российской Федерации, в отношении которых с 1 января 2009 года до дня вступления в силу настоящего Федерального закона правлением Фонда не принимались решения о предоставлении финансовой поддержки за счет средств Фонда на проведение капитального ремонта многоквартирных домов и (или) переселение граждан из аварийного жилищного фонда</w:t>
      </w:r>
    </w:p>
    <w:p>
      <w:r>
        <w:rPr>
          <w:b/>
        </w:rPr>
        <w:t xml:space="preserve">3. </w:t>
      </w:r>
      <w:r>
        <w:t>Со дня вступления в силу настоящего Федерального закона по 31 декабря 2009 года включительно наряду с субъектами Российской Федерации, указанными в части 2 настоящей статьи, заявки на предоставление финансовой поддержки за счет средств Фонда вправе подавать субъекты Российской Федерации, в отношении которых с 1 января 2009 года до дня вступления в силу настоящего Федерального закона правлением Фонда принимались решения о предоставлении финансовой поддержки за счет средств Фонда только на переселение граждан из аварийного жилищного фонда с учетом необходимости стимулирования развития рынка жилья</w:t>
      </w:r>
    </w:p>
    <w:p>
      <w:r>
        <w:rPr>
          <w:b/>
        </w:rPr>
        <w:t xml:space="preserve">1. </w:t>
      </w:r>
      <w:r>
        <w:t>предельный объем средств Фонда, предоставляемых в соответствии с Федеральным законом "О Фонде содействия реформированию жилищно-коммунального хозяйства" субъектам Российской Федерации, а также перечисляемых в местные бюджеты в случае, предусмотренном частью 3 статьи 20 указанного Федерального закона, на проведение капитального ремонта многоквартирных домов, переселение граждан из аварийного жилищного фонда в период со дня вступления в силу настоящего Федерального закона по 31 декабря 2009 года включительно</w:t>
      </w:r>
    </w:p>
    <w:p>
      <w:r>
        <w:rPr>
          <w:b/>
        </w:rPr>
        <w:t xml:space="preserve">1. </w:t>
      </w:r>
      <w:r>
        <w:t>предельный объем финансовой поддержки за счет средств Фонда, который может быть предоставлен каждому субъекту Российской Федерации в период со дня вступления в силу настоящего Федерального закона по 31 декабря 2009 года включительно и который рассчитывается как произведение остатка средств неиспользованного лимита предоставления финансовой поддержки за счет средств Фонда для данного субъекта Российской Федерации, определенного в соответствии с законодательством Российской Федерации на день вступления в силу настоящего Федерального закона, и частного от деления предельного объема средств Фонда, установленного в соответствии с пунктом 1 настоящей части, на сумму остатков средств неиспользованных лимитов предоставления финансовой поддержки за счет средств Фонда для субъектов Российской Федерации на день вступления в силу настоящего Федерального закона</w:t>
      </w:r>
    </w:p>
    <w:p>
      <w:r>
        <w:rPr>
          <w:b/>
        </w:rPr>
        <w:t>Статья 2</w:t>
      </w:r>
    </w:p>
    <w:p>
      <w:r>
        <w:t>В связи с передачей Фондом в собственность Российской Федерации средств в соответствии с частью 1 статьи 5 Федерального закона "О Фонде содействия реформированию жилищно-коммунального хозяйства" Фонд в порядке, установленном наблюдательным советом Фонда, вправе предъявлять требования к российским кредитным организациям о досрочном возврате депозитов, в которые размещены временно свободные средства Фонда в соответствии со статьей 21 Федерального закона "О Фонде содействия реформированию жилищно-коммунального хозяйства", в случаях, предусмотренных условиями депозитного договора, и осуществлять продажу ценных бумаг, которые принадлежат Фонду и в которые размещены указанные временно свободные средства Фонда, на организованных рынках.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 и действует по 31 декабря 2009 года включительно</w:t>
      </w:r>
    </w:p>
    <w:p>
      <w:r>
        <w:rPr>
          <w:b/>
        </w:rPr>
        <w:t xml:space="preserve">2. </w:t>
      </w:r>
      <w:r>
        <w:t>Со дня вступления в силу настоящего Федерального закона по 31 декабря 2009 года включительно положения статьи 8, частей 2, 4 и 5 статьи 19 Федерального закона "О Фонде содействия реформированию жилищно-коммунального хозяйства" применяются с учетом положений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