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24 и 448 Уголовно-процессуального кодекса Российской Федерации</w:t>
      </w:r>
    </w:p>
    <w:p>
      <w:r>
        <w:rPr>
          <w:b/>
        </w:rPr>
        <w:t>Статья None. Федеральный закон   от 18.07.2009 № 176-ФЗ</w:t>
      </w:r>
    </w:p>
    <w:p>
      <w:r>
        <w:t>О внесении изменений в статьи 24 и 448 Уголовно-процессуального кодекса Российской Федерации РОССИЙСКАЯ ФЕДЕРАЦИЯ ФЕДЕРАЛЬНЫЙ ЗАКОН О внесении изменений в статьи 24 и 448 Уголовно-процессуального кодекса Российской Федерации Принят Государственной Думой 24 июня 2009 года Одобрен Советом Федерации 7 июля 2009 года Внести в Уголовно-процессуальный кодекс Российской Федерации (Собрание законодательства Российской Федерации, 2001, № 52, ст. 4921; 2002, № 22, ст. 2027; № 30, ст. 3015; 2003, № 27, ст. 2706, 2708; 2007, № 18, ст. 2118; № 24, ст. 2830, 2833; 2008, № 49, ст. 5724; № 52, ст. 6235) следующие изменения</w:t>
      </w:r>
    </w:p>
    <w:p>
      <w:r>
        <w:t>в пункте 6 части первой статьи 24 слова "пунктах 1, 3 - 5, 9 и 10" заменить словами "пунктах 2 и 2 1 "</w:t>
      </w:r>
    </w:p>
    <w:p>
      <w:r>
        <w:t>в пункте 10 части первой статьи 448 слова "району, городу" заменить словами "субъекту Российской Федерации". Президент Российской Федерации Д.Медведев Москва, Кремль 18 июля 2009 года № 176-ФЗ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