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11 Федерального закона "О дополнительных мерах для укрепления стабильности банковской системы в период до 31 декабря 2011 года"</w:t>
      </w:r>
    </w:p>
    <w:p>
      <w:r>
        <w:rPr>
          <w:b/>
        </w:rPr>
        <w:t>Статья 1</w:t>
      </w:r>
    </w:p>
    <w:p>
      <w:r>
        <w:t>Внести в статью 11 Федерального закона от 27 октября 2008 года банковской системы в период до 31 декабря 2011 года" (Собрание законодательства Российской Федерации, 2008, N 44, ст. 4981) изменение, дополнив ее частью 3 следующего содержания: "3. В случае, если в период с 15 сентября 2008 года до дня вступления в силу настоящего Федерального закона в отношении банков, являющихся участниками системы обязательного страхования вкладов физических лиц в банках Российской Федерации, без участия Агентства была начата реализация мер, аналогичных по содержанию мерам, установленным пунктами 1-4 части 1 статьи 2 настоящего Федерального закона, Банк России вправе принять в отношении этих банков решения, аналогичные решениям, предусмотренным пунктами 1-4 части 3 статьи 3 настоящего Федерального закона, при условии, что указанные меры соответствуют плану мер по предупреждению банкротства указанных банков в случае утверждения впоследствии такого плана Комитетом банковского надзора Банка России.".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