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о выборах и референдумах в части предоставления эфирного времени и печатной площади для проведения предвыборной агитации</w:t>
      </w:r>
    </w:p>
    <w:p>
      <w:r>
        <w:rPr>
          <w:b/>
        </w:rPr>
        <w:t>Статья 1</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2005, № 30, ст. 3104; 2007, № 1, ст. 37; 2009, № 7, ст. 771; № 20, ст. 2391) следующие изменения: 1) в статье 20: а) первое предложение пункта 18 изложить в следующей редакции: "Государственные и муниципальные организации, осуществляющие теле- и (или) радиовещание, и редакции государственных и муниципальных периодических печатных изданий обязаны безвозмездно предоставлять комиссиям эфирное время для информирования избирателей, участников референдума в порядке, установленном настоящим Федеральным законом, иными законами, и печатную площадь для опубликования решений комиссий и размещения иной информации."; б) в пункте 19 слово "бесплатно" заменить словом "безвозмездно"; 2) в статье 50: а) в пункте 1 слово "бесплатно" заменить словом "безвозмездно"; б) дополнить пунктами 11, 12 и 13 следующего содержания: "11. Законом может быть предусмотрено, что избирательное объединение, выдвинувшее на ближайших предыдущих соответствующих выборах список кандидатов, который получил менее установленного этим законом числа голосов избирателей, принявших участие в голосовании, и не был допущен к распределению депутатских мандатов, либо кандидата, который не был избран и получил менее установленного этим законом числа голосов избирателей, принявших участие в голосовании, не вправе воспользоваться бесплатным эфирным временем, бесплатной печатной площадью. Установленное законом число голосов избирателей не может превышать 3 процента от числа голосов избирателей, принявших участие в голосовании. В этом случае законом должно быть предусмотрено, что такое избирательное объединение вправе на основании соответствующего договора получить из общего объема бесплатного эфирного времени, бесплатной печатной площади причитающуюся ему долю или ее часть за плату, размер которой не может превышать размер платы за эфирное время, печатную площадь, резервируемые государственными и муниципальными организациями телерадиовещания, редакциями государственных и муниципальных периодических печатных изданий в соответствии с пунктом 6 статьи 51 и пунктом 2 статьи 52 настоящего Федерального закона для проведения предвыборной агитации. Распределение эфирного времени и печатной площади, предоставляемых на основании договора, предусмотренного настоящим пунктом, должно осуществляться в порядке, установленном настоящим Федеральным законом для распределения бесплатного эфирного времени, бесплатной печатной площади.</w:t>
      </w:r>
    </w:p>
    <w:p>
      <w:r>
        <w:rPr>
          <w:b/>
        </w:rPr>
        <w:t xml:space="preserve">12. </w:t>
      </w:r>
      <w:r>
        <w:t>Федеральным законом может быть предусмотрено, что бесплатное эфирное время, бесплатная печатная площадь не предоставляются кандидату, выдвинутому избирательным объединением, если на ближайших предыдущих соответствующих выборах кандидат, выдвинутый этим избирательным объединением, получил менее установленного федеральным законом числа голосов избирателей, принявших участие в голосовании</w:t>
      </w:r>
    </w:p>
    <w:p>
      <w:r>
        <w:rPr>
          <w:b/>
        </w:rPr>
        <w:t xml:space="preserve">13. </w:t>
      </w:r>
      <w:r>
        <w:t>На выборах в законодательный (представительный) орган государственной власти субъекта Российской Федерации, представительный орган муниципального образования избирательному объединению, выдвинувшему кандидатов и (или) список кандидатов, не может быть отказано в предоставлении бесплатного эфирного времени, бесплатной печатной площади, если на ближайших предыдущих соответствующих выборах: а) список кандидатов, выдвинутый этим избирательным объединением, получил не менее установленного законом числа голосов избирателей, принявших участие в голосовании, определяемого в соответствии с пунктом 11 настоящей статьи; б) избирательное объединение выдвигало кандидатов только по одномандатным (многомандатным) избирательным округам."; в) в пункте 9 слово "бесплатном" заменить словом "безвозмездном"; г) в пункте 11 слова "Бесплатное и платное предоставление эфирного времени" заменить словами "Предоставление эфирного времени";</w:t>
      </w:r>
    </w:p>
    <w:p>
      <w:r>
        <w:rPr>
          <w:b/>
        </w:rPr>
        <w:t xml:space="preserve">3. </w:t>
      </w:r>
      <w:r>
        <w:t>Общий объем эфирного времени, указанного в пункте 1 настоящей статьи, которое каждая общероссийская государственная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60 минут по рабочим дням. Общий объем эфирного времени, указанного в пункте 1 настоящей статьи, которое каждая региональная государственная или муниципальная организация телерадиовещания предоставляет для проведения предвыборной агитации,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или муниципальными организациями телерадиовещания для проведения предвыборной агитации на дополнительных или повторных выборах депутата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по одномандатному (многомандатному) избирательному округу, определяется законом субъекта Российской Федерации. В случае, если в результате предоставления эфирного времени, указанного в пункте 1 настоящей статьи, на каждого зарегистрированного кандидата, каждое избирательное объединение, выдвинувшее зарегистрированный список кандидатов, на каждую инициативную группу по проведению референдума или иную группу участников референдума, указанную в пункте 1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 на количество групп, которым предоставлено право на проведение агитации по вопросам референдума."; в) в пункте 4 в первом предложении слова "бесплатного эфирного времени" заменить словами "эфирного времени, указанного в пункте 1 настоящей статьи,", во втором предложении слова "бесплатного эфирного времени" заменить словами "эфирного времени, указанного в пункте 1 настоящей статьи"; г) в пункте 5 слова "бесплатного эфирного времени" заменить словами "эфирного времени, указанного в пункте 1 настоящей статьи"; д) в пункте 51 слова "бесплатного эфирного времени (при ее наличии)" заменить словами "эфирного времени (при ее наличии), указанного в пункте 1 настоящей статьи,"; е) в пункте 6 слова "бесплатного эфирного времени" заменить словами "эфирного времени, указанного в пункте 1 настоящей статьи,";</w:t>
      </w:r>
    </w:p>
    <w:p>
      <w:r>
        <w:rPr>
          <w:b/>
        </w:rPr>
        <w:t xml:space="preserve">13. </w:t>
      </w:r>
      <w:r>
        <w:t>в статье 51:</w:t>
      </w:r>
    </w:p>
    <w:p>
      <w:r>
        <w:rPr>
          <w:b/>
        </w:rPr>
        <w:t xml:space="preserve">13. </w:t>
      </w:r>
      <w:r>
        <w:t>в первом предложении пункта 1 слова "Бесплатное эфирное время" заменить словами "Бесплатное эфирное время, а в случае, указанном в пункте 11 статьи 50 настоящего Федерального закона, также платное эфирное время"</w:t>
      </w:r>
    </w:p>
    <w:p>
      <w:r>
        <w:rPr>
          <w:b/>
        </w:rPr>
        <w:t xml:space="preserve">13. </w:t>
      </w:r>
      <w:r>
        <w:t>пункты 2 и 3 изложить в следующей редакции: "2. Общероссийские и региональные государственные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федеральные органы государственной власти, а также инициативной группе по проведению референдума Российской Федерации и иным группам участников референдума, указанным в пункте 1 настоящей статьи, для проведения агитации по вопросам референдума Российской Федерации. Региональные государственные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органы государственной власти субъектов Российской Федерации, а также инициативной группе по проведению референдума субъекта Российской Федерации и иным группам участников референдума, указанным в пункте 1 настоящей статьи, для проведения агитации по вопросам референдума субъекта Российской Федерации. Муниципальные организации телерадиовещания обязаны предоставлять эфирное время, указанное в пункте 1 настоящей статьи, зарегистрированным кандидатам, избирательным объединениям для проведения предвыборной агитации на выборах в органы местного самоуправления, а также инициативной группе по проведению местного референдума и иным группам участников референдума, указанным в пункте 1 настоящей статьи,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
        <w:rPr>
          <w:b/>
        </w:rPr>
        <w:t xml:space="preserve">3. </w:t>
      </w:r>
      <w:r>
        <w:t>в статье 52:</w:t>
      </w:r>
    </w:p>
    <w:p>
      <w:r>
        <w:rPr>
          <w:b/>
        </w:rPr>
        <w:t xml:space="preserve">3. </w:t>
      </w:r>
      <w:r>
        <w:t>пункт 10 статьи 59 признать утратившим силу</w:t>
      </w:r>
    </w:p>
    <w:p>
      <w:r>
        <w:rPr>
          <w:b/>
        </w:rPr>
        <w:t xml:space="preserve">3. </w:t>
      </w:r>
      <w:r>
        <w:t>в пункте 1 слова "площади бесплатно" заменить словами "площади безвозмездно", слова "изданий бесплатно" заменить словами "изданий безвозмездно"</w:t>
      </w:r>
    </w:p>
    <w:p>
      <w:r>
        <w:rPr>
          <w:b/>
        </w:rPr>
        <w:t xml:space="preserve">3. </w:t>
      </w:r>
      <w:r>
        <w:t>в пункте 6 слово "бесплатно" заменить словом "безвозмездно"</w:t>
      </w:r>
    </w:p>
    <w:p>
      <w:r>
        <w:rPr>
          <w:b/>
        </w:rPr>
        <w:t>Статья 2</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2007, № 18, ст. 2118) следующие изменения: 1) в статье 12: а) первое предложение пункта 10 изложить в следующей редакции: "Государственные и муниципальные организации, осуществляющие теле- и (или) радиовещание (далее - организации телерадиовещания), и редакции государственных и муниципальных периодических печатных изданий обязаны безвозмездно предоставлять избирательным комиссиям не позднее чем в пятидневный срок со дня обращения эфирное время для информирования избирателей в порядке, установленном настоящим Федеральным законом, иными федеральными законами, и печатную площадь для опубликования решений избирательных комиссий, размещения иной информации."; б) в пункте 11 слово "бесплатно" заменить словом "безвозмездно"; 2) в статье 51: а) в пункте 1 слово "бесплатно" заменить словом "безвозмездно"; б) пункт 21 изложить в следующей редакции: "21. Бесплатное эфирное время, бесплатная печатная площадь не предоставляются: 1) политической партии, выдвинувшей зарегистрированного кандидата, если на ближайших предыдущих выборах Президента Российской Федерации кандидат, выдвинутый этой политической партией, получил менее 2 процентов голосов избирателей, принявших участие в голосовании; 2) политической партии, выдвинувшей зарегистрированного кандидата, если она является правопреемником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3) зарегистрированному кандидату, выдвинутому политической партией, указанной в подпункте 1 или 2 настоящего пункта."; в) дополнить пунктом 22 следующего содержания: "22. Положения пункта 21 настоящей статьи не применяются в отношении политической партии, выдвинувшей зарегистрированного кандидата и являющейся правопреемником присоединившейся к ней другой политической партии, выдвинувшей кандидата, который на ближайших предыдущих выборах Президента Российской Федерации получил менее 2 процентов голосов избирателей, принявших участие в голосовании, если кандидат, выдвинутый этой политической партией, являющейся правопреемником, получил на указанных выборах 2 и более процента голосов избирателей, принявших участие в голосовании."; г) в пункте 7 слова ", политическим партиям, выдвинувшим зарегистрированных кандидатов," исключить; д) второе предложение пункта 13 исключить; 3) в статье 52: а) пункт 3 изложить в следующей редакции: "3. Общий объем эфирного времени, которое каждая общероссийская государственная организация телерадиовещания безвозмездно, а в случае, указанном в пункте 31 настоящей статьи, также за плату предоставляет на каждом из своих каналов для проведения предвыборной агитации, должен составлять не менее одного часа в рабочие дни в пределах периода, установленного пунктами 2 и 5 статьи 50 настоящего Федерального закона. Общий объем эфирного времени, которое каждая региональная государственная организация телерадиовещания безвозмездно, а в случае, указанном в пункте 31 настоящей статьи, также за плату предоставляет на каждом из своих каналов для проведения предвыборной агитации, должен составлять не менее 30 минут в рабочие дни в пределах периода, установленного пунктами 2 и 5 статьи 50 настоящего Федерального закона. Если общее время вещания указанной организации составляет менее двух часов в день, общий объем предоставляемого эфирного времени должен составлять не менее одной четверти общего времени вещания. В случае, если в результате предоставления эфирного времени на каждого зарегистрированного кандидата, каждую политическую партию, выдвинувшую зарегистрированного кандидата, придется более 60 минут эфирного времени, общий объем эфирного времени, предоставляемого в соответствии с настоящей статьей каждой организацией телерадиовещания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политических партий, выдвинувших зарегистрированных кандидатов."; б) дополнить пунктом 31 следующего содержания: "31. Политические партии и зарегистрированные кандидаты, указанные в пункте 21 статьи 51 настоящего Федерального закона, вправе на основании договора, заключенного с организацией телерадиовещания, получить из общего объема эфирного времени, предоставляемого в соответствии с пунктом 3 настоящей статьи, причитающиеся им доли или их части за плату, размер которой не может превышать размер платы за эфирное время, резервируемое государственными организациями телерадиовещания в соответствии с пунктом 14 настоящей статьи для проведения предвыборной агитации. Распределение эфирного времени, предоставленного на основании договора, предусмотренного настоящим пунктом, осуществляется в соответствии с пунктами 5 - 11 настоящей статьи."; в) пункт 4 изложить в следующей редакции: "4. Эфирное время, предоставляемое в соответствии с пунктом 3 настоящей статьи, должно приходиться на определяемый соответствующей организацией телерадиовещания период, когда теле- и радиопередачи собирают наибольшую аудиторию."; г) первое предложение пункта 5 изложить в следующей редакции: "Одна треть общего объема эфирного времени (кроме эфирного времени, которое выделяется при повторном голосовании), предоставляемого в соответствии с пунктом 3 настоящей статьи, отводится для проведения предвыборной агитации политическим партиям, выдвинувшим зарегистрированных кандидатов."; д) в пункте 6 первое предложение изложить в следующей редакции: "Одна вторая, а в период проведения повторного голосования две трети общего объема эфирного времени, предоставляемого в соответствии с пунктом 3 настоящей статьи, отводится зарегистрированным кандидатам для проведения дискуссий, "круглых столов", иных совместных агитационных мероприятий.", во втором предложении слово "бесплатного" исключить; е) пункт 12 изложить в следующей редакции: "12. Оставшаяся часть общего объема эфирного времени (при ее наличии), предоставляемого в соответствии с пунктом 3 настоящей статьи, распределяется не позднее чем за 30 дней до дня голосования на равных условиях (продолжительность эфирного времени, время выхода в эфир и другие условия) между зарегистрированными кандидатами, за исключением зарегистрированных кандидатов, указанных в пункте 21 статьи 51 настоящего Федерального закона и не заключивших договор, предусмотренный пунктом 31 настоящей статьи, а также зарегистрированных кандидатов, отказавшихся от бесплатного эфирного времени. Эфирное время, предоставляемое в соответствии с пунктом 5 настоящей статьи, распределяется между политическими партиями, выдвинувшими зарегистрированных кандидатов и подавшими заявку на участие в жеребьевке, предусмотренной пунктом 13 настоящей статьи, за исключением политических партий, указанных в пункте 21 статьи 51 настоящего Федерального закона и не заключивших договор, предусмотренный пунктом 31 настоящей статьи."; ж) в пункте 13 слова "на бесплатной основе" заменить словами "на безвозмездной основе, а также на платной основе в соответствии с пунктом 31 настоящей статьи", слова "график распределения эфирного времени публикуется" заменить словами "график распределения эфирного времени утверждается решением соответствующей избирательной комиссии и публикуется"; з) в пункте 14 слова "бесплатного эфирного времени" заменить словами "эфирного времени, предоставляемого в соответствии с пунктом 3 настоящей статьи"; 4) в статье 53: а) в пункте 1 слово "бесплатной" заменить словом "безвозмездно"; б) пункт 3 изложить в следующей редакции: "3. Общий еженедельный минимальный объем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политическим партиям, выдвинувшим зарегистрированных кандидатов, безвозмездно, а в случае, указанном в пункте 31 настоящей статьи, также за плату, должен составлять не менее 5 процентов от общего объема еженедельной печатной площади соответствующего издания. Информация об общем объеме печатной площади, которую редакция государственного периодического печатного издания предоставляет для проведения предвыборной агитации, публикуется в данном издании не позднее чем через 20 дней после официального опубликования (публикации) решения о назначении выборов Президента Российской Федерации."; в) дополнить пунктом 31 следующего содержания: "31. Политические партии и зарегистрированные кандидаты, указанные в пункте 21 статьи 51 настоящего Федерального закона, вправе на основании договора, заключенного с редакцией периодического печатного издания, получить из общего объема печатной площади, предоставляемой в соответствии с пунктом 3 настоящей статьи, причитающиеся им доли или их части за плату, размер которой не может превышать размер платы за печатную площадь, резервируемую редакциями общероссийских государственных периодических печатных изданий в соответствии с пунктом 7 настоящей статьи для проведения предвыборной агитации. Распределение печатной площади, предоставляемой на основании договора, предусмотренного настоящим пунктом, осуществляется в соответствии с пунктами 4 и 5 настоящей статьи."; г) пункты 4 - 6 изложить в следующей редакции: "4. Одна вторая общего объема печатной площади, предоставляемой в соответствии с пунктом 3 настоящей статьи, распределяется на основании результатов жеребьевки, указанной в пункте 6 настоящей статьи, в равных долях между всеми зарегистрированными кандидатами.</w:t>
      </w:r>
    </w:p>
    <w:p>
      <w:r>
        <w:rPr>
          <w:b/>
        </w:rPr>
        <w:t xml:space="preserve">5. </w:t>
      </w:r>
      <w:r>
        <w:t>Одна вторая общего объема печатной площади, предоставляемой в соответствии с пунктом 3 настоящей статьи, распределяется на основании результатов жеребьевки, указанной в пункте 6 настоящей статьи, в равных долях между политическими партиями, выдвинувшими зарегистрированных кандидатов и подавшими заявки на участие в этой жеребьевке</w:t>
      </w:r>
    </w:p>
    <w:p>
      <w:r>
        <w:rPr>
          <w:b/>
        </w:rPr>
        <w:t xml:space="preserve">6. </w:t>
      </w:r>
      <w:r>
        <w:t>Жеребьевку, в результате которой определяется дата публикации предвыборных агитационных материалов зарегистрированных кандидатов, политических партий, выдвинувших зарегистрированных кандидатов, на безвозмездной основе, а также на платной основе в соответствии с пунктом 31 настоящей статьи, проводит Центральная избирательная комиссия Российской Федерации с участием редакций общероссийских государственных периодических печатных изданий. Жеребьевка проводится по завершении регистрации кандидатов, но не позднее чем за 30 дней до дня голосования. При проведении жеребьевки вправе присутствовать лица, указанные в пункте 1 статьи 23 настоящего Федерального закона. Результаты жеребьевки оформляются протоколом и утверждаются решением Центральной избирательной комиссии Российской Федерации."; д) в пункте 16 слово "бесплатно" заменить словом "безвозмездно";</w:t>
      </w:r>
    </w:p>
    <w:p>
      <w:r>
        <w:rPr>
          <w:b/>
        </w:rPr>
        <w:t xml:space="preserve">6. </w:t>
      </w:r>
      <w:r>
        <w:t>в статье 63:</w:t>
      </w:r>
    </w:p>
    <w:p>
      <w:r>
        <w:rPr>
          <w:b/>
        </w:rPr>
        <w:t xml:space="preserve">6. </w:t>
      </w:r>
      <w:r>
        <w:t>пункт 3 признать утратившим силу</w:t>
      </w:r>
    </w:p>
    <w:p>
      <w:r>
        <w:rPr>
          <w:b/>
        </w:rPr>
        <w:t xml:space="preserve">6. </w:t>
      </w:r>
      <w:r>
        <w:t>пункт 31 изложить в следующей редакции: "31. Обязанность кандидатов, политических партий, предусмотренная пунктом 1 настоящей статьи, возникает со дня официального опубликования результатов выборов Президента Российской Федерации."</w:t>
      </w:r>
    </w:p>
    <w:p>
      <w:r>
        <w:rPr>
          <w:b/>
        </w:rPr>
        <w:t xml:space="preserve">6. </w:t>
      </w:r>
      <w:r>
        <w:t>пункты 4 - 8 и 10 - 12 признать утратившими силу</w:t>
      </w:r>
    </w:p>
    <w:p>
      <w:r>
        <w:rPr>
          <w:b/>
        </w:rPr>
        <w:t>Статья 3</w:t>
      </w:r>
    </w:p>
    <w:p>
      <w:r>
        <w:t>(Утратила силу - Федеральный закон от 22.02.2014 № 20-ФЗ)</w:t>
      </w:r>
    </w:p>
    <w:p>
      <w:r>
        <w:rPr>
          <w:b/>
        </w:rPr>
        <w:t>Статья 4</w:t>
      </w:r>
    </w:p>
    <w:p>
      <w:r>
        <w:t>Признать утратившими силу</w:t>
      </w:r>
    </w:p>
    <w:p>
      <w:r>
        <w:t>абзац второй подпункта "з" пункта 54 статьи 9, подпункты "б", "г", "е" и "ж" пункта 57 статьи 11 Федерального закона от 21 июля 2005 года №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 30, ст. 3104)</w:t>
      </w:r>
    </w:p>
    <w:p>
      <w:r>
        <w:t>пункт 24 статьи 5 и пункт 33 статьи 6 Федерального закона от 26 апреля 2007 года № 64-ФЗ "О внесении изменений в отдельные законодательные акты Российской Федерации в связи с принятием Федерального закона "О внесении изменений в Федеральный закон "Об основных гарантиях избирательных прав и права на участие в референдуме граждан Российской Федерации" и Гражданский процессуальный кодекс Российской Федерации", а также в целях обеспечения реализации законодательства Российской Федерации о выборах и референдумах" (Собрание законодательства Российской Федерации, 2007, № 18, ст. 2118)</w:t>
      </w:r>
    </w:p>
    <w:p>
      <w:r>
        <w:rPr>
          <w:b/>
        </w:rPr>
        <w:t>Статья 5</w:t>
      </w:r>
    </w:p>
    <w:p>
      <w:r>
        <w:rPr>
          <w:b/>
        </w:rPr>
        <w:t xml:space="preserve">1. </w:t>
      </w:r>
      <w:r>
        <w:t>Настоящий Федеральный закон вступает в силу с 1 августа 2009 года</w:t>
      </w:r>
    </w:p>
    <w:p>
      <w:r>
        <w:rPr>
          <w:b/>
        </w:rPr>
        <w:t xml:space="preserve">2. </w:t>
      </w:r>
      <w:r>
        <w:t>Положения статей 20, 50, 51 и 52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распространяются на правоотношения, возникшие в связи с проведением выборов и референдумов, назначенных после дня вступления в силу настоящего Федерального закона</w:t>
      </w:r>
    </w:p>
    <w:p>
      <w:r>
        <w:rPr>
          <w:b/>
        </w:rPr>
        <w:t xml:space="preserve">3. </w:t>
      </w:r>
      <w:r>
        <w:t>При проведении ближайших после дня вступления в силу настоящего Федерального закона выборов депутатов Государственной Думы Федерального Собрания Российской Федерации положения части 2 статьи 57 Федерального закона от 18 мая 2005 года № 51-ФЗ "О выборах депутатов Государственной Думы Федерального Собрания Российской Федерации" (в редакции настоящего Федерального закона) распространяются на политические партии, не возместившие в полном объеме на день официального опубликования (публикации) решения о назначении указанных выборов организациям телерадиовещания и редакциям периодических печатных изданий стоимость бесплатного эфирного времени, бесплатной печатной площади, предоставленных им на выборах депутатов Государственной Думы Федерального Собрания Российской Федерации пятого созыва. Список таких политических партий составляется Центральной избирательной комиссией Российской Федерации на основании информации, представленной организациями телерадиовещания в течение десяти дней со дня официального опубликования (публикации) решения о назначении ближайших после дня вступления в силу настоящего Федерального закона выборов депутатов Государственной Думы Федерального Собрания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