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 подпункте 3 пункта 2 статьи 64 части первой Налогового кодекса Российской Федерации (Собрание законодательства Российской Федерации, 1998, № 31, ст. 3824; 1999, № 28, ст. 3487; 2003, № 22, ст. 2066; 2004, № 31, ст. 3231; 2006, № 31, ст. 3436; 2008, № 48, ст. 5519) слова "угрозы банкротства этого лица в случае единовременной выплаты им налога" заменить словами "угрозы возникновения признаков несостоятельности (банкротства) заинтересованного лица в случае единовременной уплаты им налога".</w:t>
      </w:r>
    </w:p>
    <w:p>
      <w:r>
        <w:rPr>
          <w:b/>
        </w:rPr>
        <w:t>Статья 2</w:t>
      </w:r>
    </w:p>
    <w:p>
      <w:r>
        <w:t>В пункте 2 статьи 5027 Федерального закона от 25 февраля 1999 года № 40-ФЗ "О несостоятельности (банкротстве) кредитных организаций" (Собрание законодательства Российской Федерации, 1999, № 9, ст. 1097; 2004, № 34, ст. 3536) слова "Российской Федерации" исключить.</w:t>
      </w:r>
    </w:p>
    <w:p>
      <w:r>
        <w:rPr>
          <w:b/>
        </w:rPr>
        <w:t>Статья 3</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2005, № 1, ст. 46; № 44, ст. 4471; 2006, № 30, ст. 3292; № 52, ст. 5497; 2008, № 30, ст. 3616; 2009, № 1, ст. 4, 14; № 18, ст. 2153) следующие изменения</w:t>
      </w:r>
    </w:p>
    <w:p>
      <w:r>
        <w:t>в статье 181: а) пункт 1 изложить в следующей редакции: "1. С даты введения наблюдения обращение взыскания на заложенное имущество, в том числе во внесудебном порядке, не допускается."; б) пункт 5 изложить в следующей редакции: "5. Продажа предмета залога в ходе финансового оздоровления и внешнего управления осуществляется организатором торгов в порядке, установленном пунктами 4, 5, 8 - 19 статьи 110 и пунктом 3 статьи 111 настоящего Федерального закона. В качестве организатора торгов выступает арбитражный управляющий или привлекаемая им для этих целей специализированная организация, оплата услуг которой осуществляется за счет средств, вырученных от продажи предмета залога. Указанная организация не должна являться заинтересованным лицом в отношении должника, кредиторов, арбитражного управляющего. Начальная продажная цена предмета залога определяется в соответствии с законодательством Российской Федерации о залоге. В случае признания несостоявшимися повторных торгов конкурсный кредитор по обязательствам, обеспеченным залогом имущества должника, вправе оставить предмет залога за собой с оценкой его в сумме на десять процентов ниже начальной продажной цены на повторных торгах. Сумма превышения размера оценки имущества, оставленного конкурсным кредитором за собой, над размером обеспеченного залогом требования возвращается должнику. Продажа заложенного имущества в соответствии с настоящей статьей влечет за собой прекращение залога в отношении конкурсного кредитора, по требованию которого обращено взыскание на предмет залога. При продаже заложенного имущества требования конкурсного кредитора по обязательствам, обеспеченным залогом имущества должника, подлежат удовлетворению за счет средств, вырученных от продажи заложенного имущества. Не удовлетворенные за счет стоимости предмета залога требования конкурсного кредитора по обязательствам, которые были обеспечены залогом имущества должника, удовлетворяются в составе требований кредиторов третьей очереди."; в) дополнить пунктом 6 следующего содержания: "6. Продажа предмета залога в ходе конкурсного производства осуществляется в порядке, установленном статьей 138 настоящего Федерального закона."</w:t>
      </w:r>
    </w:p>
    <w:p>
      <w:r>
        <w:t>в абзаце втором пункта 2 статьи 201 слова "не утверждаемый арбитражным судом в качестве" заменить словами "не исполнявший обязанностей"</w:t>
      </w:r>
    </w:p>
    <w:p>
      <w:r>
        <w:t>абзац седьмой пункта 2 статьи 202 дополнить словами ", если наличие такого допуска является обязательным условием утверждения арбитражным судом арбитражного управляющего"</w:t>
      </w:r>
    </w:p>
    <w:p>
      <w:r>
        <w:t>в абзаце первом пункта 2 статьи 204 слова "подачи арбитражным управляющим в саморегулируемую организацию заявления о выходе из этой саморегулируемой организации," исключить</w:t>
      </w:r>
    </w:p>
    <w:p>
      <w:r>
        <w:t>в статье 206: а) пункт 10 изложить в следующей редакции: "10. Сумма процентов по вознаграждению временного управляющего составляет при балансовой стоимости активов должника: до двухсот пятидесяти тысяч рублей - четыре процента балансовой стоимости активов должника; от двухсот пятидесяти тысяч рублей до одного миллиона рублей - десять тысяч рублей и два процента размера суммы превышения балансовой стоимости активов должника над двумястами пятьюдесятью тысячами рублей; от одного миллиона рублей до трех миллионов рублей - двадцать пять тысяч рублей и один процент размера суммы превышения балансовой стоимости активов должника над одним миллионом рублей; от трех миллионов рублей до десяти миллионов рублей - сорок пять тысяч рублей и одна вторая процента размера суммы превышения балансовой стоимости активов должника над тремя миллионами рублей; (Абзац утратил силу - Федеральный закон от 29.12.2015 № 391-ФЗ) (Абзац утратил силу - Федеральный закон от 29.12.2015 № 391-ФЗ) (Абзац утратил силу - Федеральный закон от 29.12.2015 № 391-ФЗ) (Абзац утратил силу - Федеральный закон от 29.12.2015 № 391-ФЗ) б) пункт 11 изложить в следующей редакции: "11. Сумма процентов по вознаграждению административного управляющего составляет при балансовой стоимости активов должника: до двухсот пятидесяти тысяч рублей - четыре процента балансовой стоимости активов должника; от двухсот пятидесяти тысяч рублей до одного миллиона рублей - десять тысяч рублей и один процент размера суммы превышения балансовой стоимости активов должника над двумястами пятьюдесятью тысячами рублей; от одного миллиона рублей до трех миллионов рублей - семнадцать тысяч пятьсот рублей и одна вторая процента размера суммы превышения балансовой стоимости активов должника над одним миллионом рублей; от трех миллионов рублей до десяти миллионов рублей - двадцать семь тысяч пятьсот рублей и две десятых процента размера суммы превышения балансовой стоимости активов должника над тремя миллионами рублей; от десяти миллионов рублей до ста миллионов рублей - сорок одна тысяча пятьсот рублей и одна десятая процента размера суммы превышения балансовой стоимости активов должника над десятью миллионами рублей; от ста миллионов рублей до трехсот миллионов рублей - сто тридцать одна тысяча пятьсот рублей и пять сотых процента размера суммы превышения балансовой стоимости активов должника над ста миллионами рублей; от трехсот миллионов рублей до одного миллиарда рублей - двести тридцать одна тысяча пятьсот рублей и одна сотая процента размера суммы превышения балансовой стоимости активов должника над тремястами миллионами рублей; более чем один миллиард рублей - триста одна тысяча пятьсот рублей и одна тысячная процента размера суммы превышения балансовой стоимости активов должника над одним миллиардом рублей."; в) пункт 16 изложить в следующей редакции: "16. При проведении процедур, применяемых в деле о банкротстве, в отношении отдельных категорий должников регулирующим органом могут быть установлены иные размер и (или) порядок выплаты вознаграждения арбитражному управляющему."</w:t>
      </w:r>
    </w:p>
    <w:p>
      <w:r>
        <w:t>в статье 207: а) пункт 3 изложить в следующей редакции: "3. Размер оплаты услуг лиц, привлеченных внешним управляющим или конкурсным управляющим для обеспечения своей деятельности, за исключением лиц, предусмотренных пунктом 2 настоящей статьи, составляет при балансовой стоимости активов должника: до двухсот пятидесяти тысяч рублей - не более десяти процентов балансовой стоимости активов должника; от двухсот пятидесяти тысяч рублей до одного миллиона рублей - не более двадцати пяти тысяч рублей и восьми процентов размера суммы превышения балансовой стоимости активов должника над двумястами пятьюдесятью тысячами рублей; от одного миллиона рублей до трех миллионов рублей - не более пяти тысяч рублей и пяти процентов размера суммы превышения балансовой стоимости активов должника над одним миллионом рублей; от трех миллионов рублей до десяти миллионов рублей - не более ста восьмидесяти пяти тысяч рублей и трех процентов размера суммы превышения балансовой стоимости активов должника над тремя миллионами рублей; от десяти миллионов рублей до ста миллионов рублей - не более трехсот девяноста пяти тысяч рублей и одного процента размера суммы превышения балансовой стоимости активов должника над десятью миллионами рублей; от ста миллионов рублей до трехсот миллионов рублей - не более одного миллиона двухсот девяноста пяти тысяч рублей и одной второй процента размера суммы превышения балансовой стоимости активов должника над ста миллионами рублей; от трехсот миллионов рублей до одного миллиарда рублей - не более двух миллионов двухсот девяноста пяти тысяч рублей и одной десятой процента размера суммы превышения балансовой стоимости активов должника над тремястами миллионами рублей; более одного миллиарда рублей - не более двух миллионов девятисот девяноста пяти тысяч рублей и одной сотой процента размера суммы превышения балансовой стоимости активов должника над одним миллиардом рублей."; б) пункт 9 изложить в следующей редакции: "9. При проведении процедур, применяемых в деле о банкротстве, в отношении отдельных категорий должников регулирующим органом могут быть установлены иные размер и (или) порядок оплаты расходов на проведение указанных процедур."</w:t>
      </w:r>
    </w:p>
    <w:p>
      <w:r>
        <w:t>пункт 2 статьи 241 изложить в следующей редакции: "2. Минимальный размер страховой суммы по договору обязательного страхования ответственности арбитражного управляющего составляет три миллиона рублей в год. В течение десяти дней с даты утверждения арбитражным судом в процедурах, применяемых в деле о банкротстве (за исключением дела о банкротстве отсутствующего должника, а также должника, балансовая стоимость активов которого не превышает сто миллионов рублей), внешнего управляющего и конкурсного управляющего они дополнительно должны заключить договор обязательного страхования своей ответственности по возмещению убытков, причиненных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 со страховой организацией, аккредитованной саморегулируемой организацией арбитражных управляющих. Размер страховой суммы по указанному договору определяется в зависимости от балансовой стоимости активов должника по состоянию на последнюю отчетную дату, предшествующую дате введения соответствующей процедуры, применяемой в деле о банкротстве, и не может быть менее чем: три процента размера суммы превышения балансовой стоимости активов должника над ста миллионами рублей при балансовой стоимости активов должника от ста миллионов рублей до трехсот миллионов рублей; шесть миллионов рублей и два процента размера суммы превышения балансовой стоимости активов должника над тремястами миллионами рублей при балансовой стоимости активов должника от трехсот миллионов рублей до одного миллиарда рублей; двадцать миллионов рублей и один процент размера суммы превышения балансовой стоимости активов должника над одним миллиардом рублей при балансовой стоимости активов должника свыше одного миллиарда рублей."</w:t>
      </w:r>
    </w:p>
    <w:p>
      <w:r>
        <w:t>абзац третий пункта 10 статьи 261 изложить в следующей редакции: "устанавливать перечень обязательных сведений, включаемых саморегулируемой организацией в реестр арбитражных управляющих, и порядок ведения саморегулируемой организацией такого реестра;"</w:t>
      </w:r>
    </w:p>
    <w:p>
      <w:r>
        <w:t>абзац десятый пункта 3 статьи 29 дополнить словами "в порядке, установленном регулирующим органом"</w:t>
      </w:r>
    </w:p>
    <w:p>
      <w:r>
        <w:t>абзац одиннадцатый пункта 2 статьи 37 изложить в следующей редакции: "кандидатура временного управляющего (фамилия, имя, отчество арбитражного управляющего, наименование и адрес саморегулируемой организации, членом которой он является) или наименование и адрес саморегулируемой организации, из числа членов которой должен быть утвержден временный управляющий;"</w:t>
      </w:r>
    </w:p>
    <w:p>
      <w:r>
        <w:t>абзац десятый пункта 2 статьи 39 изложить в следующей редакции: "кандидатура временного управляющего (фамилия, имя, отчество арбитражного управляющего, наименование и адрес саморегулируемой организации, членом которой он является) или наименование и адрес саморегулируемой организации, из числа членов которой должен быть утвержден временный управляющий;"</w:t>
      </w:r>
    </w:p>
    <w:p>
      <w:r>
        <w:t>абзац девятый пункта 3 статьи 41 изложить в следующей редакции: "кандидатура временного управляющего (фамилия, имя, отчество арбитражного управляющего, наименование и адрес саморегулируемой организации, членом которой он является) или наименование и адрес саморегулируемой организации, из числа членов которой должен быть утвержден временный управляющий;"</w:t>
      </w:r>
    </w:p>
    <w:p>
      <w:r>
        <w:t>в абзаце первом пункта 7 статьи 45 слова "в течение десяти дней" заменить словами "в течение четырнадцати дней"</w:t>
      </w:r>
    </w:p>
    <w:p>
      <w:r>
        <w:t>абзац четвертый пункта 2 статьи 49 признать утратившим силу</w:t>
      </w:r>
    </w:p>
    <w:p>
      <w:r>
        <w:t>пункт 3 статьи 59 изложить в следующей редакции: "3. В случае отсутствия у должника средств, достаточных для погашения расходов, предусмотренных пунктом 1 настоящей статьи, заявитель обязан погасить указанные расходы в части, не погашенной за счет имущества должника, за исключением расходов на выплату суммы процентов по вознаграждению арбитражного управляющего. При продолжении дела о банкротстве должника выплаты, осуществленные заявителем в счет погашения расходов, предусмотренных пунктом 1 настоящей статьи, компенсируются при погашении требований кредиторов по текущим платежам в порядке удовлетворения требований кредиторов той очереди, к которой относились осуществленные заявителем выплаты."</w:t>
      </w:r>
    </w:p>
    <w:p>
      <w:r>
        <w:t>в абзаце втором пункта 1 статьи 63 слова "срок исполнения по которым наступил на дату введения наблюдения" заменить словами "за исключением текущих платежей"</w:t>
      </w:r>
    </w:p>
    <w:p>
      <w:r>
        <w:t>пункт 1 статьи 68 изложить в следующей редакции: "1. Временный управляющий обязан направить для опубликования в порядке, установленном статьей 28 настоящего Федерального закона, сообщение о введении наблюдения."</w:t>
      </w:r>
    </w:p>
    <w:p>
      <w:r>
        <w:t>абзац седьмой пункта 1 статьи 73 изложить в следующей редакции: "определение кандидатуры арбитражного управляющего или саморегулируемой организации, из числа членов которой должен быть утвержден арбитражный управляющий;"</w:t>
      </w:r>
    </w:p>
    <w:p>
      <w:r>
        <w:t>абзац второй пункта 3 статьи 84 признать утратившим силу</w:t>
      </w:r>
    </w:p>
    <w:p>
      <w:r>
        <w:t>в абзаце шестом пункта 1 статьи 94 слова "арбитражном судопроизводстве или" заменить словами "гражданском или арбитражном судопроизводстве либо"</w:t>
      </w:r>
    </w:p>
    <w:p>
      <w:r>
        <w:t>в статье 100: а) в абзаце первом пункта 21 слова "и уполномоченные органы" исключить; б) в пункте 3 слова "и в уполномоченные органы" исключить; в) пункт 51 изложить в следующей редакции: "51. При отказе кредитора, предъявившего требование, от возмещения расходов на уведомление кредиторов, требования которых включены в реестр требований кредиторов, арбитражный суд возвращает указанное требование, о чем выносит соответствующее определение."; г) в пункте 7 слова "и невозможности заявления такого требования после прекращения внешнего управления" исключить</w:t>
      </w:r>
    </w:p>
    <w:p>
      <w:r>
        <w:t>абзац пятый пункта 3 статьи 107 изложить в следующей редакции: "об отклонении плана внешнего управления и освобождении внешнего управляющего с одновременным выбором кандидатуры внешнего управляющего (указываются фамилия, имя, отчество арбитражного управляющего, наименование и адрес саморегулируемой организации, членом которой он является) или саморегулируемой организации, из числа членов которой должен быть утвержден внешний управляющий, и утверждением дополнительных требований к кандидатуре внешнего управляющего."</w:t>
      </w:r>
    </w:p>
    <w:p>
      <w:r>
        <w:t>в статье 110: а) первое предложение абзаца первого пункта 7 исключить; б) дополнить пунктом 71 следующего содержания: "71. Внешний управляющий представляет собранию кредиторов или в комитет кредиторов для утверждения предложения о продаже предприятия должника, включающие в себя сведения о предприятии, его составе, характеристиках, о сроках его продажи, о форме торгов (аукцион или конкурс), об условиях конкурса (в случае, если продажа предприятия в соответствии с законодательством Российской Федерации осуществляется путем проведения конкурса), о форме представления предложений о цене предприятия, о начальной цене его продажи, о средствах массовой информации и сайтах в сети "Интернет", где предлагается соответственно опубликовать и разместить сообщение о продаже предприятия, о сроках опубликования и размещения указанного сообщения."; в) абзац первый пункта 8 изложить в следующей редакции: "8. В качестве организатора торгов выступает внешний управляющий или привлекаемая для этих целей специализированная организация, оплата услуг которой осуществляется за счет предприятия должника. Указанная организация не должна являться заинтересованным лицом в отношении должника, кредиторов, внешнего управляющего."; г) пункт 9 изложить в следующей редакции: "9. Не позднее чем за тридцать дней до даты проведения торгов их организатор обязан опубликовать сообщение о продаже предприятия в порядке, установленном статьей 28 настоящего Федерального закона, и в печатном органе по месту нахождения должника."; д) в пункте 10: абзац тринадцатый признать утратившим силу; дополнить абзацем следующего содержания: "Проект договора купли-продажи предприятия подлежит включению в Единый федеральный реестр сведений о банкротстве без опубликования в официальном издании."; е) пункт 20 изложить в следующей редакции: "20. Требования к электронным площадкам, требования к операторам электронных площадок и порядок проведения открытых торгов в электронной форме утверждаются регулирующим органом. Для целей настоящего Федерального закона под электронной площадкой понимается сайт в сети "Интернет", на котором проводятся открытые торги в электронной форме в соответствии с настоящим Федеральным законом. Оператором электронной площадки является любое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и обеспечивают проведение открытых торгов в электронной форме в соответствии с настоящим Федеральным законом. Соответствие электронных площадок и операторов электронных площадок требованиям абзаца первого настоящего пункта определяется в порядке, установленном регулирующим органом."</w:t>
      </w:r>
    </w:p>
    <w:p>
      <w:r>
        <w:t>в статье 113: а) в абзаце восьмом пункта 5 слова "реквизиты банковского счета, а также" исключить; б) в пункте 12: абзац первый после слов "путем перечисления денежных средств" дополнить словами "на специальный банковский счет или"; абзац второй после слова "Перечисленные" дополнить словами "на специальный банковский счет или"; абзац третий после слов "Перечисление денежных средств" дополнить словами "на специальный банковский счет или"; абзац четвертый после слова "перечисленные" дополнить словами "на специальный банковский счет или"</w:t>
      </w:r>
    </w:p>
    <w:p>
      <w:r>
        <w:t>в пункте 1 статьи 127 слова "и размер вознаграждения конкурсного управляющего," исключить</w:t>
      </w:r>
    </w:p>
    <w:p>
      <w:r>
        <w:t>абзац второй пункта 2 статьи 128 изложить в следующей редакции: "наименование должника, его адрес и идентифицирующие должника сведения (государственный регистрационный номер записи о государственной регистрации юридического лица,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
        <w:t>в абзаце первом пункта 4 статьи 130 слова "орган в сфере оценочной деятельности" заменить словами "орган, уполномоченный на подготовку заключений по отчетам оценщиков,"</w:t>
      </w:r>
    </w:p>
    <w:p>
      <w:r>
        <w:t>пункт 2 статьи 134 изложить в следующей редакции: "2. Требования кредиторов по текущим платежам удовлетворяются в следующей очередности: в первую очередь удовлетворяются требования по текущим платежам, связанным с судебными расходами по делу о банкротстве, выплатой вознаграждения арбитражному управляющему, с взысканием задолженности по выплате вознаграждения лицам, исполнявшим обязанности арбитражного управляющего в деле о банкротстве, требования по текущим платежам, связанным с оплатой деятельности лиц, привлечение которых арбитражным управляющим для исполнения возложенных на него обязанностей в деле о банкротстве в соответствии с настоящим Федеральным законом является обязательным, в том числе с взысканием задолженности по оплате деятельности указанных лиц; во вторую очередь удовлетворяются требования об оплате труда лиц, работающих по трудовым договорам, а также требования об оплате деятельности лиц, привлеченных арбитражным управляющим для обеспечения исполнения возложенных на него обязанностей в деле о банкротстве, в том числе о взыскании задолженности по оплате деятельности данных лиц, за исключением лиц, указанных в абзаце втором настоящего пункта; в третью очередь удовлетворяются требования по коммунальным платежам, эксплуатационным платежам, необходимым для осуществления деятельности должника; в четвертую очередь удовлетворяются требования по иным текущим платежам. Требования кредиторов по текущим платежам, относящиеся к одной очереди, удовлетворяются в порядке календарной очередности."</w:t>
      </w:r>
    </w:p>
    <w:p>
      <w:r>
        <w:t>в статье 138: а) абзацы четвертый и пятый пункта 2 признать утратившими силу; б) дополнить пунктом 21 следующего содержания: "21. Денежные средства, предназначавшиеся для погашения требований кредиторов первой и второй очереди и оставшиеся на специальном банковском счете должника после полного погашения таких требований, направляются на погашение части обеспеченных залогом имущества должника требований конкурсных кредиторов, не погашенной из стоимости предмета залога в связи с удержанием части стоимости для погашения требований кредиторов первой и второй очереди в соответствии с пунктами 1 и 2 настоящей статьи. Денежные средства, оставшиеся после полного погашения требований кредиторов первой и второй очереди, требований кредитора, обеспеченных залогом реализованного имущества, включаются в конкурсную массу. Денежные средства, оставшиеся после полного погашения судебных расходов, расходов на выплату вознаграждения арбитражным управляющим и оплату услуг лиц, привлеченных арбитражным управляющим в целях обеспечения исполнения возложенных на него обязанностей, включаются в конкурсную массу. Не удовлетворенные за счет стоимости предмета залога требования кредиторов по обязательствам, обеспеченным залогом имущества должника, удовлетворяются в составе требований кредиторов третьей очереди."; в) в пункте 4: абзац первый дополнить словами ", и с учетом положений настоящей статьи"; дополнить абзацем следующего содержания: "В случае разногласий между конкурсным кредитором по обязательству, обеспеченному залогом имущества должника, и конкурсным управляющим в вопросах о порядке и об условиях проведения торгов по реализации предмета залога каждый из них вправе обратиться с заявлением о разрешении таких разногласий в арбитражный суд, рассматривающий дело о банкротстве, по результатам рассмотрения которого арбитражный суд выносит определение об утверждении порядка и условий проведения торгов по реализации предмета залога, которое может быть обжаловано."; г) дополнить пунктом 41 следующего содержания: "41. В случае признания несостоявшимися повторных торгов конкурсный кредитор по обязательствам, обеспеченным залогом имущества должника, вправе оставить предмет залога за собой с оценкой его в сумме на десять процентов ниже начальной продажной цены на повторных торгах. Конкурсный кредитор по обязательствам, обеспеченным залогом имущества должника, при оставлении предмета залога за собой обязан перечислить денежные средства в размере, определяемом в соответствии с пунктами 1 и 2 настоящей статьи, на специальный банковский счет в порядке, установленном пунктом 3 настоящий статьи, в течение десяти дней с даты направления конкурсному управляющему заявления об оставлении предмета залога за собой. Если в течение тридцати дней со дня признания повторных торгов несостоявшимися кредитор по обязательствам, обеспеченным залогом имущества должника, не воспользуется правом оставить предмет залога за собой, он подлежит продаже посредством публичного предложения в порядке, установленном пунктом 4 статьи 139 настоящего Федерального закона."; д) пункт 5 дополнить словами ", во всех процедурах, применяемых в деле о банкротстве"</w:t>
      </w:r>
    </w:p>
    <w:p>
      <w:r>
        <w:t>в статье 139: а) абзац первый пункта 1 изложить в следующей редакции: "1. В течение месяца с даты окончания инвентаризации и оценки предприятия должника, имущества должника (далее в настоящей статье - имущество должника) конкурсный управляющий обязан представить собранию кредиторов или в комитет кредиторов для утверждения предложения о продаже имущества должника, включающие в себя сведения о составе имущества, о сроках его продажи, о форме торгов (аукцион или конкурс), об условиях конкурса (в случае, если продажа имущества в соответствии с законодательством Российской Федерации осуществляется путем проведения конкурса), о форме представления предложений о цене имущества, о начальной цене его продажи, о средствах массовой информации и сайтах в сети "Интернет", где предлагается соответственно опубликовать и разместить сообщение о продаже имущества, о сроках опубликования и размещения указанного сообщения. В случае, если в течение двух месяцев с даты представления конкурсным управляющим собранию кредиторов или в комитет кредиторов предложений о продаже имущества, представленные предложения не утверждены собранием кредиторов или комитетом кредиторов, конкурсный управляющий вправе обратиться в арбитражный суд с ходатайством об утверждении предложений о продаже имущества."; б) пункт 3 после слов "пунктами 3 - 19 статьи 110" дополнить словами "и пунктом 3 статьи 111"</w:t>
      </w:r>
    </w:p>
    <w:p>
      <w:r>
        <w:t>пункт 2 статьи 141 дополнить абзацем следующего содержания: "При замещении активов должника должник является единственным учредителем открытого акционерного общества или нескольких открытых акционерных обществ. Участие иных учредителей в создании открытого акционерного общества или нескольких открытых акционерных обществ не допускается."</w:t>
      </w:r>
    </w:p>
    <w:p>
      <w:r>
        <w:t>абзац второй пункта 2 статьи 194 признать утратившим силу</w:t>
      </w:r>
    </w:p>
    <w:p>
      <w:r>
        <w:t>(Утратил силу - Федеральный закон от 29.12.2014 № 482-ФЗ) 34) в пункте 3 статьи 227 слова "при введении" заменить словами "в ходе"</w:t>
      </w:r>
    </w:p>
    <w:p>
      <w:r>
        <w:t>абзац первый пункта 2 статьи 228 дополнить словами "в порядке, установленном статьей 71 настоящего Федерального закона"</w:t>
      </w:r>
    </w:p>
    <w:p>
      <w:r>
        <w:t>в абзаце втором пункта 5 статьи 231 слова "регулирующий орган" заменить словами "орган по контролю (надзору)", слова "Регулирующий орган" заменить словами "Орган по контролю (надзору)"</w:t>
      </w:r>
    </w:p>
    <w:p>
      <w:r>
        <w:t>в пункте 8 статьи 233 слова "до 1 июля 2009 года" заменить словами "до 1 января 2010 года"</w:t>
      </w:r>
    </w:p>
    <w:p>
      <w:r>
        <w:rPr>
          <w:b/>
        </w:rPr>
        <w:t>Статья 4</w:t>
      </w:r>
    </w:p>
    <w:p>
      <w:r>
        <w:t>Внести в Федеральный закон от 30 декабря 2008 года № 296-ФЗ "О внесении изменений в Федеральный закон "О несостоятельности (банкротстве)" (Собрание законодательства Российской Федерации, 2009, № 1, ст. 4) следующие изменения</w:t>
      </w:r>
    </w:p>
    <w:p>
      <w:r>
        <w:t>абзац сорок четвертый пункта 99 статьи 1 признать утратившим силу</w:t>
      </w:r>
    </w:p>
    <w:p>
      <w:r>
        <w:t>в статье 4: а) в части 2 слова "процедуры, применяемой в деле о банкротстве (финансового оздоровления, внешнего управления, конкурсного производства или мирового соглашения)" заменить словами "процедуры, применяемой в деле о банкротстве (наблюдения, финансового оздоровления, внешнего управления, конкурсного производства или мирового соглашения)"; б) часть 11 признать утратившей силу; в) дополнить частью 111 следующего содержания: "111. Положения статьи 251 Федерального закона "О несостоятельности (банкротстве)" (в редакции настоящего Федерального закона) применяются с 1 января 2010 года."; г) дополнить частью 112 следующего содержания: "112. До 1 января 2010 года средства компенсационных фондов саморегулируемых организаций могут размещаться в порядке, установленном Федеральным законом от 26 октября 2002 года № 127-ФЗ "О несостоятельности (банкротстве)" (в редакции настоящего Федерального закона) или изданными до дня вступления в силу настоящего Федерального закона соответствующими нормативными правовыми актами Российской Федерации."; д) в части 12: в пункте 1 слова "права, предусмотренного абзацем вторым пункта 8" заменить словами "прав, предусмотренных абзацами вторым и третьим пункта 9"; в пункте 2 слова "права национального объединения саморегулируемых организаций арбитражных управляющих, предусмотренного абзацем вторым пункта 8" заменить словами "прав национального объединения саморегулируемых организаций арбитражных управляющих, предусмотренных абзацами вторым и третьим пункта 9"; е) (Утратил силу - Федеральный закон от 28.12.2010 № 429-ФЗ) ж) (Утратил силу - Федеральный закон от 28.12.2010 № 429-ФЗ) з) в части 20 слова "1 января 2010 года" заменить словами "1 июля 2010 года"; и) (Утратил силу - Федеральный закон от 28.12.2010 № 429-ФЗ)</w:t>
      </w:r>
    </w:p>
    <w:p>
      <w:r>
        <w:rPr>
          <w:b/>
        </w:rPr>
        <w:t>Статья 5</w:t>
      </w:r>
    </w:p>
    <w:p>
      <w:r>
        <w:rPr>
          <w:b/>
        </w:rPr>
        <w:t xml:space="preserve">1. </w:t>
      </w:r>
      <w:r>
        <w:t>В случае рассмотрения арбитражным судом вопроса об утверждении арбитражного управляющего в деле о банкротстве после дня вступления в силу настоящего Федерального закона, в том числе в случае отстранения или освобождения ранее утвержденного арбитражного управляющего от исполнения возложенных на него обязанностей в деле о банкротстве, утверждение арбитражного управляющего в деле о банкротстве осуществляется в порядке, установленном Федеральным законом от 26 октября 2002 года № 127-ФЗ "О несостоятельности (банкротстве)" (в редакции настоящего Федерального закона)</w:t>
      </w:r>
    </w:p>
    <w:p>
      <w:r>
        <w:rPr>
          <w:b/>
        </w:rPr>
        <w:t xml:space="preserve">2. </w:t>
      </w:r>
      <w:r>
        <w:t>С даты утверждения арбитражным судом арбитражного управляющего в деле о банкротстве расходы на проведение процедур, применяемых в деле о банкротстве, определяются в порядке, установленном Федеральным законом от 26 октября 2002 года № 127-ФЗ "О несостоятельности (банкротстве)" (в редакции настоящего Федерального закона), с учетом расходов, понесенных ранее утвержденными арбитражными управляющими в данных процедурах</w:t>
      </w:r>
    </w:p>
    <w:p>
      <w:r>
        <w:rPr>
          <w:b/>
        </w:rPr>
        <w:t xml:space="preserve">3. </w:t>
      </w:r>
      <w:r>
        <w:t>Размер вознаграждения арбитражного управляющего, утвержденного в порядке, установленном настоящей статьей, определяется в соответствии со статьей 206 Федерального закона от 26 октября 2002 года № 127-ФЗ "О несостоятельности (банкротстве)" (в редакции настоящего Федерального закона)</w:t>
      </w:r>
    </w:p>
    <w:p>
      <w:r>
        <w:rPr>
          <w:b/>
        </w:rPr>
        <w:t>Статья 6</w:t>
      </w:r>
    </w:p>
    <w:p>
      <w:r>
        <w:t>Признать утратившими силу абзацы девятый и десятый пункта 7 статьи 6 Федерального закона от 30 декабря 2008 года № 306-ФЗ "О внесении изменений в некоторые законодательные акты Российской Федерации в связи с совершенствованием порядка обращения взыскания на заложенное имущество" (Собрание законодательства Российской Федерации, 2009, № 1, ст. 14).</w:t>
      </w:r>
    </w:p>
    <w:p>
      <w:r>
        <w:rPr>
          <w:b/>
        </w:rPr>
        <w:t>Статья 7</w:t>
      </w:r>
    </w:p>
    <w:p>
      <w:r>
        <w:rPr>
          <w:b/>
        </w:rPr>
        <w:t xml:space="preserve">1. </w:t>
      </w:r>
      <w:r>
        <w:t>Настоящий Федеральный закон вступает в силу со дня его официального опубликования, за исключением статьи 1 настоящего Федерального закона</w:t>
      </w:r>
    </w:p>
    <w:p>
      <w:r>
        <w:rPr>
          <w:b/>
        </w:rPr>
        <w:t xml:space="preserve">2. </w:t>
      </w:r>
      <w:r>
        <w:t>Статья 1 настоящего Федерального закона вступает в силу по истечении одного месяца со дня официального опубликования настоящего Федерального закона</w:t>
      </w:r>
    </w:p>
    <w:p>
      <w:r>
        <w:rPr>
          <w:b/>
        </w:rPr>
        <w:t xml:space="preserve">3. </w:t>
      </w:r>
      <w:r>
        <w:t>Положения статьи 4 Федерального закона от 30 декабря 2008 года № 296-ФЗ "О внесении изменений в Федеральный закон "О несостоятельности (банкротстве)" (в редакции настоящего Федерального закона) распространяются на отношения, возникшие с 1 января 2009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