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3739) следующие изменения</w:t>
      </w:r>
    </w:p>
    <w:p>
      <w:r>
        <w:t>в абзаце четырнадцатом статьи 50 слова "по нормативу 95 процентов" заменить словами "по нормативу 100 процентов"</w:t>
      </w:r>
    </w:p>
    <w:p>
      <w:r>
        <w:t>абзац десятый пункта 2 статьи 56 признать утратившим силу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(Утратила силу - Федеральный закон от 30.09.2010 № 245-ФЗ)</w:t>
      </w:r>
    </w:p>
    <w:p>
      <w:r>
        <w:rPr>
          <w:b/>
        </w:rPr>
        <w:t xml:space="preserve">2. </w:t>
      </w:r>
      <w:r>
        <w:t>Приостановить до 1 января 2010 года действие абзаца десятого пункта 4 статьи 192 в части, относящейся к плановому периоду, и абзаца одиннадцатого пункта 2 статьи 205 Бюджетного кодекса Российской Федерации (Собрание законодательства Российской Федерации, 1998, № 31, ст. 3823; 2000, № 32, ст. 3339; 2003, № 52, ст. 5036; 2007, № 18, ст. 2117; № 45, ст. 5424; 2009, № 15, ст. 1780; № 29, ст. 3629) в части указания бюджетных ассигнований, направленных на финансовое обеспечение долгосрочных (федеральных) целевых программ на плановый период, в приложении к федеральному закону о федеральном бюджете на очередной финансовый год и плановый период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(Утратила силу - Федеральный закон от 30.09.2010 № 245-ФЗ)</w:t>
      </w:r>
    </w:p>
    <w:p>
      <w:r>
        <w:rPr>
          <w:b/>
        </w:rPr>
        <w:t xml:space="preserve">2. </w:t>
      </w:r>
      <w:r>
        <w:t>Установить, что федеральным законом о федеральном бюджете на 2010 год и на плановый период 2011 и 2012 годов утверждаются объемы межбюджетных трансфертов, предоставляемых из федерального бюджета бюджету Пенсионного фонда Российской Федерации, бюджету Фонда социального страхования Российской Федерации и бюджету Федерального фонда обязательного медицинского страхования на плановый период 2011 и 2012 годов</w:t>
      </w:r>
    </w:p>
    <w:p>
      <w:r>
        <w:rPr>
          <w:b/>
        </w:rPr>
        <w:t>Статья 4</w:t>
      </w:r>
    </w:p>
    <w:p>
      <w:r>
        <w:t>(Утратила силу - Федеральный закон от 30.09.2010 № 245-ФЗ)</w:t>
      </w:r>
    </w:p>
    <w:p>
      <w:r>
        <w:rPr>
          <w:b/>
        </w:rPr>
        <w:t>Статья 5</w:t>
      </w:r>
    </w:p>
    <w:p>
      <w:r>
        <w:t>(Утратила силу - Федеральный закон от 30.09.2010 № 245-ФЗ)</w:t>
      </w:r>
    </w:p>
    <w:p>
      <w:r>
        <w:rPr>
          <w:b/>
        </w:rPr>
        <w:t>Статья 6</w:t>
      </w:r>
    </w:p>
    <w:p>
      <w:r>
        <w:t>Приостановить до 1 января 2010 года действие абзаца второго пункта 7 статьи 145 Бюджетного кодекса Российской Федерации (Собрание законодательства Российской Федерации, 1998, № 31, ст. 3823; 2007, № 18, ст. 2117; 2009, № 15, ст. 1780) в части планового периода.</w:t>
      </w:r>
    </w:p>
    <w:p>
      <w:r>
        <w:rPr>
          <w:b/>
        </w:rPr>
        <w:t>Статья 7</w:t>
      </w:r>
    </w:p>
    <w:p>
      <w:r>
        <w:t>Признать утратившими силу</w:t>
      </w:r>
    </w:p>
    <w:p>
      <w:r>
        <w:t>абзац семнадцатый пункта 16 статьи 1 Федерального закона от 20 августа 2004 года № 120-ФЗ "О внесении изменений в Бюджетный кодекс Российской Федерации в части регулирования межбюджетных отношений" (Собрание законодательства Российской Федерации, 2004, № 34, ст. 3535)</w:t>
      </w:r>
    </w:p>
    <w:p>
      <w:r>
        <w:t>абзац одиннадцатый пункта 2 статьи 1 Федерального закона от 19 декабря 2006 года № 237-ФЗ "О внесении изменений в статьи 50, 56 и 232 Бюджетного кодекса Российской Федерации и признании утратившей силу статьи 3 Федерального закона "О внесении изменений в Бюджетный кодекс Российской Федерации в части регулирования межбюджетных отношений" (Собрание законодательства Российской Федерации, 2006, № 52, ст. 5503)</w:t>
      </w:r>
    </w:p>
    <w:p>
      <w:r>
        <w:t>абзац третий подпункта "д" пункта 175 статьи 1 Федерального закона от 26 апреля 2007 года № 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 (Собрание законодательства Российской Федерации, 2007, № 18, ст. 2117)</w:t>
      </w:r>
    </w:p>
    <w:p>
      <w:r>
        <w:t>абзац одиннадцатый пункта 1 статьи 50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5553)</w:t>
      </w:r>
    </w:p>
    <w:p>
      <w:r>
        <w:t>часть 3 статьи 2 и часть 3 статьи 3 Федерального закона от 19 июля 2009 года № 192-ФЗ "О внесении изменений в Бюджетный кодекс Российской Федерации и статью 45 Федерального закона "О Центральном банке Российской Федерации (Банке России)" (Собрание законодательства Российской Федерации, 2009, № 29, ст. 3629)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