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32-1 Закона Российской Федерации "Об организации страхового дела в Российской Федерации"</w:t>
      </w:r>
    </w:p>
    <w:p>
      <w:r>
        <w:rPr>
          <w:b/>
        </w:rPr>
        <w:t>Статья None. Федеральный закон   от 30.10.2009 № 243-ФЗ</w:t>
      </w:r>
    </w:p>
    <w:p>
      <w:r>
        <w:t>О внесении изменений в статью 32-1 Закона Российской Федерации "Об организации страхового дела в Российской Федерации" РОССИЙСКАЯ ФЕДЕРАЦИЯ ФЕДЕРАЛЬНЫЙ ЗАКОН О внесении изменений в статью 32 1 Закона Российской Федерации "Об организации страхового дела в Российской Федерации" Принят Государственной Думой 9 октября 2009 года Одобрен Советом Федерации 21 октября 2009 года (В редакции Федерального закона от 23.07.2013 № 234-ФЗ ) Внести в статью 32 1 Закона Российской Федерации от 27 ноября 1992 года № 4015-I "Об организации страхового дела в Российской Федерации" (Ведомости Съезда народных депутатов Российской Федерации и Верховного Совета Российской Федерации, 1993, № 2, ст. 56; Собрание законодательства Российской Федерации, 1998, № 1, ст. 4; 2003, № 50, ст. 4858; 2005, № 10, ст. 760) следующие изменения</w:t>
      </w:r>
    </w:p>
    <w:p>
      <w:r>
        <w:t>пункт 1 после слов "субъекта страхового дела - юридического лица" дополнить словами "(за исключением общества взаимного страхования)"</w:t>
      </w:r>
    </w:p>
    <w:p>
      <w:r>
        <w:t>(Утратил силу - Федеральный закон от 23.07.2013 № 234-ФЗ ) 3) в пункте 2 слова "Главный бухгалтер страховщика или" заменить словами "Главный бухгалтер страховщика (за исключением общества взаимного страхования) или главный бухгалтер"</w:t>
      </w:r>
    </w:p>
    <w:p>
      <w:r>
        <w:t>(Утратил силу - Федеральный закон от 23.07.2013 № 234-ФЗ ) Президент Российской Федерации Д.Медведев Москва, Кремль 30 октября 2009 года № 243-ФЗ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