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5 Федерального закона "О внесении изменений в часть первую Гражданского кодекса Российской Федерации и отдельные законодательные акты Российской Федерации"</w:t>
      </w:r>
    </w:p>
    <w:p>
      <w:r>
        <w:rPr>
          <w:b/>
        </w:rPr>
        <w:t>Статья 1</w:t>
      </w:r>
    </w:p>
    <w:p>
      <w:r>
        <w:t>Внести в часть 2 статьи 5 Федерального закона от 30 декабря 2008 года № 312-ФЗ "О внесении изменений в часть первую Гражданского кодекса Российской Федерации и отдельные законодательные акты Российской Федерации" (Собрание законодательства Российской Федерации, 2009, № 1, ст. 20; № 29, ст. 3642) изменение, заменив слова "не позднее 1 января 2010 года" словами "при первом изменении уставов таких обществ".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Положения части 2 статьи 5 Федерального закона от 30 декабря 2008 года № 312-ФЗ "О внесении изменений в часть первую Гражданского кодекса Российской Федерации и отдельные законодательные акты Российской Федерации" (в редакции настоящего Федерального закона) применяются к обществам с ограниченной ответственностью, уставы которых не были приведены в соответствие с частью первой Гражданского кодекса Российской Федерации (в редакции Федерального закона от 30 декабря 2008 года № 312-ФЗ "О внесении изменений в часть первую Гражданского кодекса Российской Федерации и отдельные законодательные акты Российской Федерации") и Федеральным законом от 8 февраля 1998 года № 14-ФЗ "Об обществах с ограниченной ответственностью" (в редакции Федерального закона от 30 декабря 2008 года № 312-ФЗ "О внесении изменений в часть первую Гражданского кодекса Российской Федерации и отдельные законодательные акты Российской Федерации") до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