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4-1 Федерального закона "О государственной социальной помощи" и Федеральный закон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Статья 1</w:t>
      </w:r>
    </w:p>
    <w:p>
      <w:r>
        <w:t>Внести в статью 41 Федерального закона от 17 июля 1999 года № 178-ФЗ "О государственной социальной помощи" (Собрание законодательства Российской Федерации, 1999, № 29, ст. 3699; 2007, № 43, ст. 5084; 2008, № 52, ст. 6224) следующие изменения</w:t>
      </w:r>
    </w:p>
    <w:p>
      <w:r>
        <w:t>в части 1: а) в пункте 1 слова "(далее в настоящей статье - лекарственные средства)" исключить; б) (Утратил силу - Федеральный закон от 28.12.2013 № 396-ФЗ) в) пункт 3 после слов "лекарственными средствами," дополнить словами "изделиями медицинского назначения, а также специализированными продуктами лечебного питания для детей-инвалидов,"</w:t>
      </w:r>
    </w:p>
    <w:p>
      <w:r>
        <w:t>в части 3: а) пункт 1 дополнить словами ", изделиями медицинского назначения, а также специализированными продуктами лечебного питания для детей-инвалидов"; б) пункт 2 после слов "лекарственными средствами," дополнить словами "изделиями медицинского назначения, а также специализированными продуктами лечебного питания для детей-инвалидов,"</w:t>
      </w:r>
    </w:p>
    <w:p>
      <w:r>
        <w:rPr>
          <w:b/>
        </w:rPr>
        <w:t>Статья 2</w:t>
      </w:r>
    </w:p>
    <w:p>
      <w:r>
        <w:t>Внести в Федеральный закон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 следующие изменения: 1) в пункте 4 статьи 12: а) подпункт "б" изложить в следующей редакции: "б) абзац первый пункта 5 изложить в следующей редакции: "5. Физическое лицо, самостоятельно уплачивающее страховые взносы в размере, определяемом исходя из стоимости страхового года, один раз в год, но не позднее 1 марта года, следующего за истекшим календарным годом, представляет следующие сведения:";"; б) дополнить подпунктом "в" следующего содержания: "в) в пункте 51 слова "страховые взносы" заменить словами "дополнительные страховые взносы на накопительную часть трудовой пенсии";"; 2) в статье 22: а) в абзаце втором подпункта "б" пункта 2 слова "и (или)" заменить словом "или"; б) в пункте 8: абзац десятый изложить в следующей редакции: "4.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частями 2 и 3 настоящей статьи, не достигает величины прожиточного минимума пенсионера, установленной в соответствии с пунктом 4 статьи 4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прожиточного минимума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 абзацы двенадцатый и тринадцатый изложить в следующей редакции: "6. Социальная доплата к пенсии, предусмотренная настоящей статьей, устанавливается с 1-го числа месяца, следующего за месяцем обращения за ней с соответствующим заявлением и со всеми необходимыми документами (за исключением случаев, предусмотренных частью 7 настоящей статьи), но во всех случаях не ранее чем со дня возникновения права на указанную социальную доплату на срок, на который установлена соответствующая пенсия. При этом для определения денежных эквивалентов мер социальной поддержки и денежных компенсаций, перечисленных в части 3 настоящей статьи, в целях подсчета общей суммы материального обеспечения пенсионера представление документов не требуется.</w:t>
      </w:r>
    </w:p>
    <w:p>
      <w:r>
        <w:rPr>
          <w:b/>
        </w:rPr>
        <w:t xml:space="preserve">7. </w:t>
      </w:r>
      <w:r>
        <w:t>Социальная доплата к пенсии детям-инвалидам и детям, не достигшим возраста 18 лет, которым установлена трудовая пенсия по случаю потери кормильца в соответствии с Федеральным законом "О трудовых пенсиях в Российской Федерации" или пенсия по случаю потери кормильца в соответствии с Федеральным законом от 15 декабря 2001 года № 166-ФЗ "О государственном пенсионном обеспечении в Российской Федерации", устанавливается в соответствии с настоящей статьей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w:t>
      </w:r>
    </w:p>
    <w:p>
      <w:r>
        <w:rPr>
          <w:b/>
        </w:rPr>
        <w:t xml:space="preserve">7. </w:t>
      </w:r>
      <w:r>
        <w:t>в статье 26:</w:t>
      </w:r>
    </w:p>
    <w:p>
      <w:r>
        <w:rPr>
          <w:b/>
        </w:rPr>
        <w:t xml:space="preserve">7. </w:t>
      </w:r>
      <w:r>
        <w:t>подпункт "б" пункта 27 статьи 27 изложить в следующей редакции: "б) в пункте 5 слова "в порядке, установленном" заменить словами "в размере и порядке, которые установлены";"</w:t>
      </w:r>
    </w:p>
    <w:p>
      <w:r>
        <w:rPr>
          <w:b/>
        </w:rPr>
        <w:t xml:space="preserve">7. </w:t>
      </w:r>
      <w:r>
        <w:t>в части 17 статьи 37 слова "а также расходов на оплату стоимости путевок, предоставляемых работающим гражданам для долечивания в санаторно-курортных учреждениях, расположенных на территории Российской Федерации, непосредственно после стационарного лечения в соответствии с перечнем заболеваний, утверждаемым Правительством Российской Федерации," исключить</w:t>
      </w:r>
    </w:p>
    <w:p>
      <w:r>
        <w:rPr>
          <w:b/>
        </w:rPr>
        <w:t xml:space="preserve">7. </w:t>
      </w:r>
      <w:r>
        <w:t>пункт 2 изложить в следующей редакции: "2) в статье 2:</w:t>
      </w:r>
    </w:p>
    <w:p>
      <w:r>
        <w:rPr>
          <w:b/>
        </w:rPr>
        <w:t xml:space="preserve">7. </w:t>
      </w:r>
      <w:r>
        <w:t>абзац второй после слов "при выходе на трудовую пенсию по старости (инвалидности);" дополнить словами "либо в целях компенсации утраченного заработка гражданам из числа космонавтов или из числа работников летно-испытательного состава в связи с выходом на пенсию за выслугу лет;"</w:t>
      </w:r>
    </w:p>
    <w:p>
      <w:r>
        <w:rPr>
          <w:b/>
        </w:rPr>
        <w:t xml:space="preserve">7. </w:t>
      </w:r>
      <w:r>
        <w:t>абзац десятый после слов "организационно-правовой формы" дополнить словами ",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p>
    <w:p>
      <w:r>
        <w:rPr>
          <w:b/>
        </w:rPr>
        <w:t xml:space="preserve">7. </w:t>
      </w:r>
      <w:r>
        <w:t>в подпункте "б" пункта 17: абзац пятый изложить в следующей редакции: "инвалидам III группы, в том числе на иждивении которых находятся нетрудоспособные члены семьи, указанные в подпунктах 1, 3 и 4 пункта 2 и пункте 3 статьи 9 Федерального закона "О трудовых пенсиях в Российской Федерации", - в размере, равном разнице между 250 процентами размера социальной пенсии, предусмотренного подпунктом 1 пункта 1 статьи 18 настоящего Федерального закона, в том числе увеличенного на 854 рубля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 абзац шестой изложить в следующей редакции: "Инвалидам I и II группы, на иждивении которых находятся нетрудоспособные члены семьи, указанные в подпунктах 1, 3 и 4 пункта 2 и пункте 3 статьи 9 Федерального закона "О трудовых пенсиях в Российской Федерации", размер пенсии по инвалидности определяется исходя из соответствующего размера социальной пенсии, предусмотренного пунктом 1 статьи 18 настоящего Федерального закона, увеличенного на 854 рубля в месяц на каждого нетрудоспособного члена семьи, но не более чем на трех нетрудоспособных членов семьи.";"</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