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2008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Федерального фонда обязательного медицинского страхования (далее - Фонд) за 2008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источник финансирования дефицита бюджета Фонда за счет остатков средств бюджета Фонда в сумме 6 085 171,0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162 620 885,3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168 706 056,3 тыс. рублей</w:t>
      </w:r>
    </w:p>
    <w:p>
      <w:r>
        <w:rPr>
          <w:b/>
        </w:rPr>
        <w:t xml:space="preserve">1. </w:t>
      </w:r>
      <w:r>
        <w:t>объем дефицита бюджета Фонда в сумме 6 085 171,0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2008 год</w:t>
      </w:r>
    </w:p>
    <w:p>
      <w:r>
        <w:t>источники внутреннего финансирования дефицита бюджета Фонда за 2008 год согласно приложению 1 к настоящему Федеральному закону</w:t>
      </w:r>
    </w:p>
    <w:p>
      <w:r>
        <w:t>доходы бюджета Фонда за 2008 год согласно приложению 2 к настоящему Федеральному закону</w:t>
      </w:r>
    </w:p>
    <w:p>
      <w:r>
        <w:t>структура расходов бюджета Фонда за 2008 год согласно приложению 3 к настоящему Федеральному закону</w:t>
      </w:r>
    </w:p>
    <w:p>
      <w:r>
        <w:t>распределение дотаций из бюджета Фонда, направленных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2008 году и на завершение в первом полугодии 2008 года расчетов за фактически отпущенные лекарственные средства отдельным категориям граждан в 2007 году, согласно приложению 4 к настоящему Федеральному закону</w:t>
      </w:r>
    </w:p>
    <w:p>
      <w:r>
        <w:t>распределение субсидий из бюджета Фонда, направленных в бюджеты территориальных фондов обязательного медицинского страхования на обязательное медицинское страхование неработающего населения (детей) в 2008 году, согласно приложению 5 к настоящему Федеральному закону</w:t>
      </w:r>
    </w:p>
    <w:p>
      <w:r>
        <w:t>распределение субвенций в 2008 году на финансовое обеспечение государственного задания на оказание дополнительной бесплатной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врачей), согласно приложению 6 к настоящему Федеральному закону</w:t>
      </w:r>
    </w:p>
    <w:p>
      <w:r>
        <w:rPr>
          <w:b/>
        </w:rPr>
        <w:t>Статья 3</w:t>
      </w:r>
    </w:p>
    <w:p>
      <w:r>
        <w:t>Установить, что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 в 2008 году в территориальные фонды обязательного медицинского страхования направлены бюджетные ассигнования в сумме 53 907 858,6 тыс. рублей, в том числе</w:t>
      </w:r>
    </w:p>
    <w:p>
      <w:r>
        <w:t>из средств федерального бюджета в сумме 45 907 858,6 тыс. рублей, из них: а) на финансирование расходов по обеспечению отдельных категорий граждан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 в 2008 году в сумме 30 857 207,8 тыс. рублей; б) на завершение в первом полугодии 2008 года расчетов за фактически отпущенные лекарственные средства отдельным категориям граждан в 2007 году в сумме 15 050 650,8 тыс. рублей, из них за счет: средств федерального бюджета, поступивших в 2008 году, в сумме 14 995 981,7 тыс. рублей; остатков средств, образовавшихся на 1 января 2008 года в результате неполного использования в 2007 году ассигнований федерального бюджета на оказание государственной социальной помощи отдельным категориям граждан по обеспечению лекарственными средствами, в сумме 54 669,1 тыс. рублей</w:t>
      </w:r>
    </w:p>
    <w:p>
      <w:r>
        <w:t>из средств бюджета Фонда на завершение в первом полугодии 2008 года расчетов за фактически отпущенные лекарственные средства отдельным категориям граждан в 2007 году в сумме 8 000 000,0 тыс. рублей</w:t>
      </w:r>
    </w:p>
    <w:p>
      <w:r>
        <w:rPr>
          <w:b/>
        </w:rPr>
        <w:t>Статья 4</w:t>
      </w:r>
    </w:p>
    <w:p>
      <w:r>
        <w:t>Установить размер переходящего остатка денежных средств Фонда на 1 января 2009 года в сумме 11 242 082,5 тыс. рублей.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