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3 Федерального закона "О введении в действие Земельного кодекса Российской Федерации" и статью 7 Федерального закона "О внесении изменений в законодательные акты Российской Федерации в части уточнения условий и порядка приобретения прав на земельные участки, находящиеся в государственной или муниципальной собственности"</w:t>
      </w:r>
    </w:p>
    <w:p>
      <w:r>
        <w:rPr>
          <w:b/>
        </w:rPr>
        <w:t>Статья 1</w:t>
      </w:r>
    </w:p>
    <w:p>
      <w:r>
        <w:t>Внести в 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3582) следующие изменения</w:t>
      </w:r>
    </w:p>
    <w:p>
      <w:r>
        <w:t>в статье 2: а) в абзаце первом пункта 1 слова "2010 года" заменить словами "2012 года"; б) в абзаце первом пункта 2 слова "2010 года" заменить словами "2012 года"</w:t>
      </w:r>
    </w:p>
    <w:p>
      <w:r>
        <w:t>в пункте 2 статьи 3: а) в абзаце первом слова "2010 года" заменить словами "2012 года", слова "2013 года" заменить словами "2015 года"; б) в абзаце третьем слова "размер арендной платы на год" заменить словами "годовой размер арендной платы"; в) дополнить новым абзацем седьмым следующего содержания: "Изменение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участка."; г) абзац седьмой считать абзацем восьмым</w:t>
      </w:r>
    </w:p>
    <w:p>
      <w:r>
        <w:rPr>
          <w:b/>
        </w:rPr>
        <w:t>Статья 2</w:t>
      </w:r>
    </w:p>
    <w:p>
      <w:r>
        <w:t>В части 3 статьи 7 Федерального закона от 24 июля 2007 года № 212-ФЗ "О внесении изменений в законодательные акты Российской Федерации в части уточнения условий и порядка приобретения прав на земельные участки, находящиеся в государственной или муниципальной собственности" (Собрание законодательства Российской Федерации, 2007, № 31, ст. 4009) слова "2011 года" заменить словами "2013 года".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