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территориальной юрисдикции окружных (флотских) военных судов</w:t>
      </w:r>
    </w:p>
    <w:p>
      <w:r>
        <w:rPr>
          <w:b/>
        </w:rPr>
        <w:t>Статья 1</w:t>
      </w:r>
    </w:p>
    <w:p>
      <w:r>
        <w:t>В соответствии со статьей 22 Федерального конституционного закона от 31 декабря 1996 года № 1-ФКЗ "О судебной системе Российской Федерации", статьями 1 и 13 Федерального конституционного закона от 23 июня 1999 года № 1-ФКЗ "О военных судах Российской Федерации"</w:t>
      </w:r>
    </w:p>
    <w:p>
      <w:r>
        <w:t>установить, что юрисдикция окружных (флотских) военных судов распространяется на территории следующих субъектов Российской Федерации: 1-го Западного окружного военного суда - на территории Республики Карелия, Республики Коми, Вологодской области, Ленинградской области, Новгородской области, Псковской области, города Санкт-Петербурга; (В редакции Федерального закона от 29.12.2020 № 467-ФЗ) 2-го Западного окружного военного суда - на территории Белгородской области, Брянской области, Владимирской области, Воронежской области, Ивановской области, Калужской области, Костромской области, Курской области, Липецкой области, Московской области, Нижегородской области, Орловской области, Рязанской области, Смоленской области, Тамбовской области, Тверской области, Тульской области, Ярославской области и города Москвы; Южного окружного военного суда - на территории Республики Адыгея (Адыгея), Республики Дагестан, Донецкой Народной Республики, Республики Ингушетия, Кабардино-Балкарской Республики, Республики Калмыкия, Карачаево-Черкесской Республики, Республики Крым, Луганской Народной Республики, Республики Северная Осетия - Алания, Чеченской Республики, Краснодарского края, Ставропольского края, Астраханской области, Волгоградской области, Запорожской области, Ростовской области, Херсонской области и города Севастополя; (В редакции федеральных законов от 03.04.2023 № 85-ФЗ, от 03.04.2023 № 86-ФЗ, от 03.04.2023 № 87-ФЗ, от 03.04.2023 № 88-ФЗ) Центрального окружного военного суда - на территории Республики Башкортостан, Республики Марий Эл, Республики Мордовия, Республики Татарстан (Татарстан), Удмуртской Республики, Чувашской Республики - Чувашии, Пермского края, Кировской области, Курганской области, Оренбургской области, Пензенской области, Самарской области, Саратовской области, Свердловской области, Тюменской области, Ульяновской области, Челябинской области, Ханты-Мансийского автономного округа - Югры и Ямало-Ненецкого автономного округа; 1-го Восточного окружного военного суда - на территории Республики Саха (Якутия), Хабаровского края, Амурской области, Сахалинской области и Еврейской автономной области; 2-го Восточного окружного военного суда - на территории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и Томской области; Балтийского флотского военного суда - на территорию Калининградской области; Северного флотского военного суда - на территории Архангельской области, Мурманской области и Ненецкого автономного округа; (В редакции Федерального закона от 29.12.2020 № 467-ФЗ) Тихоокеанского флотского военного суда - на территории Камчатского края, Приморского края, Магаданской области и Чукотского автономного округа; (Пункт в редакции Федерального закона от 12.11.2018 № 418-ФЗ) 2) (Пункт утратил силу - Федеральный закон от 12.11.2018 № 418-ФЗ) 3) (Дополнение пунктом - Федеральный закон от 23.06.2014 № 154-ФЗ) (Утратил силу - Федеральный закон от 27.11.2023 № 563-ФЗ)</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