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введении в действие Жилищного кодекса Российской Федерации"</w:t>
      </w:r>
    </w:p>
    <w:p>
      <w:r>
        <w:rPr>
          <w:b/>
        </w:rPr>
        <w:t>Статья None. Федеральный закон   от 01.02.2010 № 4-ФЗ</w:t>
      </w:r>
    </w:p>
    <w:p>
      <w:r>
        <w:t>О внесении изменений в Федеральный закон "О введении в действие Жилищного кодекса Российской Федерации" РОССИЙСКАЯ ФЕДЕРАЦИЯ ФЕДЕРАЛЬНЫЙ ЗАКОН О внесении изменений в Федеральный закон "О введении в действие Жилищного кодекса Российской Федерации" Принят Государственной Думой 15 января 2010 года Одобрен Советом Федерации 27 января 2010 года (В редакции Федерального закона от 22.02.2017 № 14-ФЗ ) Внести в Федеральный закон от 29 декабря 2004 года № 189-ФЗ "О введении в действие Жилищного кодекса Российской Федерации" (Собрание законодательства Российской Федерации, 2005, № 1, ст. 15; 2006, № 27, ст. 2881) следующие изменения</w:t>
      </w:r>
    </w:p>
    <w:p>
      <w:r>
        <w:t>(Утратил силу - Федеральный закон от 22.02.2017 № 14-ФЗ ) 2) в статье 20 слова "2010 года" заменить словами "2013 года". Президент Российской Федерации Д.Медведев Москва, Кремль 1 февраля 2010 года № 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