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Самарской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Алексеевский районный суд Самарской области, передав относящиеся к его ведению вопросы осуществления правосудия в юрисдикцию Нефтегорского районного суда Самарской области</w:t>
      </w:r>
    </w:p>
    <w:p>
      <w:r>
        <w:t>упразднить Большечерниговский районный суд Самарской области, передав относящиеся к его ведению вопросы осуществления правосудия в юрисдикцию Большеглушицкого районного суда Самарской области</w:t>
      </w:r>
    </w:p>
    <w:p>
      <w:r>
        <w:t>упразднить Борский районный суд Самарской области, передав относящиеся к его ведению вопросы осуществления правосудия в юрисдикцию Богатовского районного суда Самарской области</w:t>
      </w:r>
    </w:p>
    <w:p>
      <w:r>
        <w:t>упразднить Елховский районный суд Самарской области, передав относящиеся к его ведению вопросы осуществления правосудия в юрисдикцию Кошкинского районного суда Самарской области</w:t>
      </w:r>
    </w:p>
    <w:p>
      <w:r>
        <w:t>упразднить Камышлинский районный суд Самарской области, передав относящиеся к его ведению вопросы осуществления правосудия в юрисдикцию Клявлинского районного суда Самарской области</w:t>
      </w:r>
    </w:p>
    <w:p>
      <w:r>
        <w:t>упразднить Пестравский районный суд Самарской области, передав относящиеся к его ведению вопросы осуществления правосудия в юрисдикцию Красноармейского районного суда Самарской области</w:t>
      </w:r>
    </w:p>
    <w:p>
      <w:r>
        <w:t>упразднить Хворостянский районный суд Самарской области, передав относящиеся к его ведению вопросы осуществления правосудия в юрисдикцию Приволжского районного суда Самарской области</w:t>
      </w:r>
    </w:p>
    <w:p>
      <w:r>
        <w:t>упразднить Челно-Вершинский и Шенталинский районные суды Самарской области, передав относящиеся к их ведению вопросы осуществления правосудия в юрисдикцию Исаклинского районного суда Самарской области</w:t>
      </w:r>
    </w:p>
    <w:p>
      <w:r>
        <w:t>установить, что юрисдикция районных судов Самарской области, указанных в пунктах 1 - 8 настоящей статьи, распространяется на территории следующих административно-территориальных образований Самарской области в границах, существующих на день вступления в силу настоящего Федерального закона: Нефтегорского районного суда - на территории Алексеевского и Нефтегорского районов; Большеглушицкого районного суда - на территории Большеглушицкого и Большечерниговского районов; Богатовского районного суда - на территории Богатовского и Борского районов; Кошкинского районного суда - на территории Елховского и Кошкинского районов; Клявлинского районного суда - на территории Клявлинского и Камышлинского районов; Красноармейского районного суда - на территории Красноармейского и Пестравского районов; Приволжского районного суда - на территории Приволжского и Хворостянского районов; Исаклинского районного суда - на территории Исаклинского, Челно-Вершинского и Шенталинского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1 - 9 статьи 1 настоящего Федерального закона</w:t>
      </w:r>
    </w:p>
    <w:p>
      <w:r>
        <w:rPr>
          <w:b/>
        </w:rPr>
        <w:t xml:space="preserve">2. </w:t>
      </w:r>
      <w:r>
        <w:t>Пункты 1 - 9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