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73 и 74 Уголовного кодекса Российской Федерации и статью 189 Уголовно-исполнительного кодекса Российской Федерации</w:t>
      </w:r>
    </w:p>
    <w:p>
      <w:r>
        <w:rPr>
          <w:b/>
        </w:rPr>
        <w:t>Статья 1</w:t>
      </w:r>
    </w:p>
    <w:p>
      <w:r>
        <w:t>Внести в Уголовный кодекс Российской Федерации (Собрание законодательства Российской Федерации, 1996, № 25, ст. 2954; 2003, № 50, ст. 4848; 2004, № 30, ст. 3096; 2009, № 52, ст. 6453) следующие изменения</w:t>
      </w:r>
    </w:p>
    <w:p>
      <w:r>
        <w:t>часть третью статьи 73 дополнить предложениями следующего содержания: "Испытательный срок исчисляется с момента вступления приговора в законную силу. В испытательный срок засчитывается время, прошедшее со дня провозглашения приговора."</w:t>
      </w:r>
    </w:p>
    <w:p>
      <w:r>
        <w:t>статью 74 дополнить частью шестой следующего содержания: "6. Правила, установленные частями четвертой и пятой настоящей статьи, применяются также, если преступления, указанные в этих частях, совершены до вступления приговора, предусматривающего условное осуждение, в законную силу. В этом случае судебное разбирательство в отношении нового преступления может состояться только после вступления приговора, предусматривающего условное осуждение, в законную силу."</w:t>
      </w:r>
    </w:p>
    <w:p>
      <w:r>
        <w:rPr>
          <w:b/>
        </w:rPr>
        <w:t>Статья 2</w:t>
      </w:r>
    </w:p>
    <w:p>
      <w:r>
        <w:t>Часть первую статьи 189 Уголовно-исполнительного кодекса Российской Федерации (Собрание законодательства Российской Федерации, 1997, № 2, ст. 198) изложить в следующей редакции: "1. Испытательный срок исчисляется в порядке, установленном статьей 73 Уголовного кодекса Российской Федерации.".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Испытательные сроки, не истекшие на день вступления в силу настоящего Федерального закона, исчисляются в порядке, установленном статьей 73 Уголовного кодекса Российской Федерации (в редакции настоящего Федерального закона)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