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о порядке финансового, технического и тылового обеспечения деятельности и персонала Коллективных сил по поддержанию мира в Содружестве Независимых Государств</w:t>
      </w:r>
    </w:p>
    <w:p>
      <w:r>
        <w:rPr>
          <w:b/>
        </w:rPr>
        <w:t>Статья None. Федеральный закон   от 05.04.2010 № 58-ФЗ</w:t>
      </w:r>
    </w:p>
    <w:p>
      <w:r>
        <w:t>О ратификации Соглашения о порядке финансового, технического и тылового обеспечения деятельности и персонала Коллективных сил по поддержанию мира в Содружестве Независимых Государств РОССИЙСКАЯ ФЕДЕРАЦИЯ ФЕДЕРАЛЬНЫЙ ЗАКОН О ратификации Соглашения о порядке финансового, технического и тылового обеспечения деятельности и персонала Коллективных сил по поддержанию мира в Содружестве Независимых Государств Принят Государственной Думой 26 марта 2010 года Одобрен Советом Федерации 31 марта 2010 года Ратифицировать Соглашение о порядке финансового, технического и тылового обеспечения деятельности и персонала Коллективных сил по поддержанию мира в Содружестве Независимых Государств, подписанное в городе Душанбе 5 октября 2007 года. Президент Российской Федерации Д.Медведев Москва, Кремль 5 апреля 2010 года № 58-ФЗ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