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дополнительном социальном обеспечении отдельных категорий работников организаций угольной промышленности</w:t>
      </w:r>
    </w:p>
    <w:p>
      <w:r>
        <w:rPr>
          <w:b/>
        </w:rPr>
        <w:t>Статья 1. Лица, имеющие право на доплату к пенсии, условия ее назначения, исчисление стажа работы, дающей право на доплату к пенсии</w:t>
      </w:r>
    </w:p>
    <w:p>
      <w:r>
        <w:rPr>
          <w:b/>
        </w:rPr>
        <w:t xml:space="preserve">1. </w:t>
      </w:r>
      <w:r>
        <w:t>Лица, работавшие в организациях угольной промышленности непосредственно полный рабочий день на подземных и открытых горных работах (включая личный состав горноспасательных частей) по добыче угля и сланца и на строительстве шахт не менее 25 лет либо не менее 20 лет в качестве работников ведущих профессий - горнорабочих очистного забоя, проходчиков, забойщиков на отбойных молотках, машинистов горных выемочных машин и получающие пенсии в соответствии с законодательством Российской Федерации (далее - работники организаций угольной промышленности), имеют право на ежемесячную доплату к пенсии (далее - доплата к пенсии) за счет взносов, уплачиваемых организациями угольной промышленности (далее - плательщики взносов) в бюджет Фонда пенсионного и социального страхования Российской Федерации на выплату доплаты к пенсии (далее - взносы). В стаж работы, дающей право на доплату к пенсии лицам, указанным в настоящей статье, включаются периоды работы, засчитываемые в стаж на соответствующих видах работ, дающих право на досрочное назначение страховой пенсии по старости в соответствии с пунктом 11 части 1 статьи 30 Федерального закона от 28 декабря 2013 года № 400-ФЗ "О страховых пенсиях". Исчисление стажа работы, дающей право на доплату к пенсии, производится в порядке, предусмотренном законодательством Российской Федерации для исчисления стажа на соответствующих видах работ при назначении страховой пенсии по старости досрочно в соответствии с пунктом 11 части 1 статьи 30 Федерального закона от 28 декабря 2013 года № 400-ФЗ "О страховых пенсиях". (В редакции федеральных законов от 21.07.2014 № 216-ФЗ, от 28.12.2022 № 569-ФЗ)</w:t>
      </w:r>
    </w:p>
    <w:p>
      <w:r>
        <w:rPr>
          <w:b/>
        </w:rPr>
        <w:t xml:space="preserve">11. </w:t>
      </w:r>
      <w:r>
        <w:t>Периоды работы, включаемые в стаж работы, дающей право на доплату к пенсии, подтверждаются в отношении работы, осуществлявшейся до 1 января 2023 года, на основании сведений индивидуального (персонифицированного) учета и (или) документов, выдаваемых в установленном порядке соответствующими государственными и муниципальными органами, а также плательщиками взносов, а в отношении работы, осуществлявшейся после 1 января 2023 года, - на основании сведений индивидуального (персонифицированного) учета. (Дополнение частью - Федеральный закон от 11.06.2022 № 182-ФЗ)</w:t>
      </w:r>
    </w:p>
    <w:p>
      <w:r>
        <w:rPr>
          <w:b/>
        </w:rPr>
        <w:t xml:space="preserve">2. </w:t>
      </w:r>
      <w:r>
        <w:t>Условия, нормы и порядок дополнительного социального обеспечения, предусмотренные настоящим Федеральным законом, распространяются на лиц, работавших в организациях угольной промышленности Российской Федерации, а также на лиц, работавших в организациях угольной промышленности бывшего Союза ССР до 1 декабря 1991 года. (Дополнение частью - Федеральный закон от 21.07.2014 № 216-ФЗ)</w:t>
      </w:r>
    </w:p>
    <w:p>
      <w:r>
        <w:rPr>
          <w:b/>
        </w:rPr>
        <w:t>Статья 2. Размер доплаты к пенсии</w:t>
      </w:r>
    </w:p>
    <w:p>
      <w:r>
        <w:rPr>
          <w:b/>
        </w:rPr>
        <w:t xml:space="preserve">1. </w:t>
      </w:r>
      <w:r>
        <w:t>Размер доплаты к пенсии определяется по формуле: РД = СЗП х (ЗР/ЗП) х К х (СВ/СВД), где РД - размер доплаты к пенсии; СЗП - среднемесячная заработная плата в Российской Федерации за период с 1 июля по 30 сентября 2001 года для исчисления и увеличения размеров государственных пенсий, утвержденная Правительством Российской Федерации, последовательно увеличенная на все годовые индексы роста среднемесячной заработной платы в Российской Федерации, определенные Правительством Российской Федерации в соответствии с Федеральным законом от 17 декабря 2001 года № 173-ФЗ "О трудовых пенсиях в Российской Федерации", а с 1 января 2015 года - на годовые индексы роста среднемесячной заработной платы в Российской Федерации, утверждаемые Правительством Российской Федерации в целях реализации настоящего Федерального закона; (В редакции Федерального закона от 21.07.2014 № 216-ФЗ) ЗР - среднемесячный заработок работника организации угольной промышленности, исчисленный по его выбору за последние 24 месяца работы, дающей право на доплату к пенсии, либо за любые 60 месяцев подряд указанной работы; ЗП - среднемесячная заработная плата в Российской Федерации за тот же период; К - коэффициент, учитывающий долю среднемесячного заработка работника организации угольной промышленности при наличии не менее 25 лет стажа работы на подземных и открытых горных работах (включая личный состав горноспасательных частей) по добыче угля и сланца и на строительстве шахт либо не менее 20 лет стажа работы в ведущих профессиях - горнорабочих очистного забоя, проходчиков, забойщиков на отбойных молотках, машинистов горных выемочных машин, составляет 0,55. За каждый полный год, проработанный сверх указанного стажа на таких работах, коэффициент, учитывающий долю среднемесячного заработка работника организации угольной промышленности, увеличивается на 0,01, но не может превышать 0,75; СВ - среднемесячная сумма взносов, пеней и штрафов, фактически поступивших в бюджет Фонда пенсионного и социального страхования Российской Федерации в предшествующем квартале от плательщиков взносов; (В редакции Федерального закона от 28.12.2022 № 569-ФЗ) СВД - сумма средств, необходимых для финансового обеспечения расходов на выплату доплаты к пенсии на начало выплатного периода</w:t>
      </w:r>
    </w:p>
    <w:p>
      <w:r>
        <w:rPr>
          <w:b/>
        </w:rPr>
        <w:t xml:space="preserve">2. </w:t>
      </w:r>
      <w:r>
        <w:t>При определении размера доплаты к пенсии отношение среднемесячного заработка работника организации угольной промышленности, исчисленного по его выбору за последние 24 месяца работы, дающей право на доплату к пенсии, либо за любые 60 месяцев подряд указанной работы, к среднемесячной заработной плате в Российской Федерации за тот же период учитывается в размере не свыше 5</w:t>
      </w:r>
    </w:p>
    <w:p>
      <w:r>
        <w:rPr>
          <w:b/>
        </w:rPr>
        <w:t xml:space="preserve">3. </w:t>
      </w:r>
      <w:r>
        <w:t>Отношение среднемесячной суммы взносов, фактически поступивших в бюджет Фонда пенсионного и социального страхования Российской Федерации в предшествующем квартале от плательщиков взносов, за исключением расходов на организацию работы по выплате и доставке доплаты к пенсии, к сумме средств, необходимых для финансового обеспечения расходов на выплату доплаты к пенсии на начало выплатного периода, устанавливается Фондом пенсионного и социального страхования Российской Федерации ежеквартально и применяется при определении размера доплаты к пенсии и корректировке размера доплаты к пенсии. (В редакции Федерального закона от 28.12.2022 № 569-ФЗ)</w:t>
      </w:r>
    </w:p>
    <w:p>
      <w:r>
        <w:rPr>
          <w:b/>
        </w:rPr>
        <w:t xml:space="preserve">4. </w:t>
      </w:r>
      <w:r>
        <w:t>Сумма средств, необходимых для финансового обеспечения расходов на выплату доплаты к пенсии на начало выплатного периода, исчисляется путем суммирования размеров доплат к пенсии, причитающихся к выплате работникам организаций угольной промышленности на начало выплатного периода. В целях исчисления суммы средств, необходимых для финансового обеспечения расходов на выплату доплаты к пенсии, размер доплаты к пенсии определяется в порядке, установленном частью 1 настоящей статьи, без учета умножения на отношение среднемесячной суммы взносов, фактически поступивших в бюджет Фонда пенсионного и социального страхования Российской Федерации в предшествующем квартале от плательщиков взносов, к сумме средств, необходимых для финансового обеспечения расходов на выплату доплаты к пенсии на начало выплатного периода. (В редакции Федерального закона от 28.12.2022 № 569-ФЗ)</w:t>
      </w:r>
    </w:p>
    <w:p>
      <w:r>
        <w:rPr>
          <w:b/>
        </w:rPr>
        <w:t>Статья 3. Заработок, из которого исчисляется размер доплаты к пенсии</w:t>
      </w:r>
    </w:p>
    <w:p>
      <w:r>
        <w:rPr>
          <w:b/>
        </w:rPr>
        <w:t xml:space="preserve">1. </w:t>
      </w:r>
      <w:r>
        <w:t>В среднемесячный заработок работника организации угольной промышленности при назначении доплаты к пенсии подлежат включению все виды выплат и иных вознаграждений, на которые начисляются взносы</w:t>
      </w:r>
    </w:p>
    <w:p>
      <w:r>
        <w:rPr>
          <w:b/>
        </w:rPr>
        <w:t xml:space="preserve">2. </w:t>
      </w:r>
      <w:r>
        <w:t>При определении среднемесячного заработка работника организации угольной промышленности для назначения доплаты к пенсии из числа месяцев, за которые подсчитывается среднемесячный заработок, по его желанию исключаются неполные месяцы работы в связи с ее началом или прекращением не с 1-го числа месяца, месяцы (в том числе неполные), в которые он получал пособие по временной нетрудоспособности, месяцы (в том числе неполные) отпуска по беременности и родам, отпуска, предоставляемого в связи с уходом за ребенком в возрасте до трех лет, а также месяцы (в том числе неполные) работы, в течение которых он являлся инвалидом или получал возмещение вреда, причиненного жизни и здоровью работника при исполнении им обязанностей по трудовому договору и в иных случаях, установленных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осуществлял уход за ребенком-инвалидом, инвалидом I группы, престарелым, нуждающимся в постоянном постороннем уходе по заключению медицинской организации, или за лицом, достигшим возраста 80 лет. При этом исключенные месяцы заменяются другими, непосредственно предшествующими избранному периоду работы либо непосредственно следующими за этим периодом, который учитывается при назначении доплаты к пенсии</w:t>
      </w:r>
    </w:p>
    <w:p>
      <w:r>
        <w:rPr>
          <w:b/>
        </w:rPr>
        <w:t xml:space="preserve">3. </w:t>
      </w:r>
      <w:r>
        <w:t>Среднемесячный заработок работника организации угольной промышленности, из которого исчисляется размер доплаты к пенсии, подтверждается в отношении работы, осуществлявшейся до 1 января 2023 года, на основании сведений индивидуального (персонифицированного) учета и (или) документов, выдаваемых в установленном порядке соответствующими государственными и муниципальными органами, а также плательщиками взносов, а в отношении работы, осуществлявшейся после 1 января 2023 года, - на основании сведений индивидуального (персонифицированного) учета. (Дополнение частью - Федеральный закон от 11.06.2022 № 182-ФЗ)</w:t>
      </w:r>
    </w:p>
    <w:p>
      <w:r>
        <w:rPr>
          <w:b/>
        </w:rPr>
        <w:t>Статья 4. Назначение доплаты к пенсии, перерасчет и корректировка ее размера, выплата доплаты к пенсии</w:t>
      </w:r>
    </w:p>
    <w:p>
      <w:r>
        <w:rPr>
          <w:b/>
        </w:rPr>
        <w:t xml:space="preserve">1. </w:t>
      </w:r>
      <w:r>
        <w:t>Доплата к пенсии назначается территориальным органом Фонда пенсионного и социального страхования Российской Федерации и выплачивается одновременно с пенсией. (В редакции Федерального закона от 28.12.2022 № 569-ФЗ)</w:t>
      </w:r>
    </w:p>
    <w:p>
      <w:r>
        <w:rPr>
          <w:b/>
        </w:rPr>
        <w:t xml:space="preserve">2. </w:t>
      </w:r>
      <w:r>
        <w:t>В случае представления дополнительных документов (сведений) о стаже и среднемесячном заработке, дающих право на установление доплаты к пенсии в более высоком размере, производится перерасчет размера доплаты к пенсии. (В редакции Федерального закона от 11.06.2022 № 182-ФЗ)</w:t>
      </w:r>
    </w:p>
    <w:p>
      <w:r>
        <w:rPr>
          <w:b/>
        </w:rPr>
        <w:t xml:space="preserve">3. </w:t>
      </w:r>
      <w:r>
        <w:t>Размер доплаты к пенсии при перерасчете ее размера определяется в порядке, установленном частью 1 статьи 2 настоящего Федерального закона. При этом учитывается среднемесячная заработная плата в Российской Федерации за период с 1 июля по 30 сентября 2001 года для исчисления и увеличения размеров государственных пенсий, утвержденная Правительством Российской Федерации, последовательно увеличенная на все годовые индексы роста среднемесячной заработной платы в Российской Федерации, определенные Правительством Российской Федерации в соответствии с Федеральным законом от 17 декабря 2001 года № 173-ФЗ "О трудовых пенсиях в Российской Федерации", а с 1 января 2015 года - на годовые индексы роста среднемесячной заработной платы в Российской Федерации, утверждаемые Правительством Российской Федерации в целях реализации настоящего Федерального закона. (В редакции Федерального закона от 21.07.2014 № 216-ФЗ)</w:t>
      </w:r>
    </w:p>
    <w:p>
      <w:r>
        <w:rPr>
          <w:b/>
        </w:rPr>
        <w:t xml:space="preserve">4. </w:t>
      </w:r>
      <w:r>
        <w:t>Назначение и возобновление выплаты доплаты к пенсии, а также перерасчет ее размера производятся в следующем порядке</w:t>
      </w:r>
    </w:p>
    <w:p>
      <w:r>
        <w:rPr>
          <w:b/>
        </w:rPr>
        <w:t xml:space="preserve">41. </w:t>
      </w:r>
      <w:r>
        <w:t>Обращение за назначением (перерасчетом размера) и выплатой (возобновлением выплаты) доплаты к пенсии, рассмотрение указанных обращений производятся в порядке, аналогичном порядку, определенному Федеральным законом от 28 декабря 2013 года № 400-ФЗ "О страховых пенсиях", если иное не предусмотрено настоящим Федеральным законом. (Дополнение частью - Федеральный закон от 21.07.2014 № 216-ФЗ)</w:t>
      </w:r>
    </w:p>
    <w:p>
      <w:r>
        <w:rPr>
          <w:b/>
        </w:rPr>
        <w:t xml:space="preserve">5. </w:t>
      </w:r>
      <w:r>
        <w:t>Территориальные органы Фонда пенсионного и социального страхования Российской Федерации осуществляют корректировку размера доплаты к пенсии с учетом изменения отношения среднемесячной суммы взносов, фактически поступивших в бюджет Фонда пенсионного и социального страхования Российской Федерации в предшествующем квартале от плательщиков взносов, к сумме средств, необходимых для финансового обеспечения расходов на выплату доплаты к пенсии на начало выплатного периода, в сроки, которые предусмотрены частью 4 настоящей статьи. (В редакции Федерального закона от 28.12.2022 № 569-ФЗ)</w:t>
      </w:r>
    </w:p>
    <w:p>
      <w:r>
        <w:rPr>
          <w:b/>
        </w:rPr>
        <w:t xml:space="preserve">6. </w:t>
      </w:r>
      <w:r>
        <w:t>Доплата к пенсии выплачивается при условии оставления работниками организаций угольной промышленности работы, дающей право на доплату к пенсии. При поступлении пенсионера, получающего доплату к пенсии, вновь на работу, дающую право на доплату к пенсии, выплата доплаты к пенсии приостанавливается соответственно с 1-го числа месяца, следующего за месяцем, в котором пенсионер был принят на указанную работу</w:t>
      </w:r>
    </w:p>
    <w:p>
      <w:r>
        <w:rPr>
          <w:b/>
        </w:rPr>
        <w:t xml:space="preserve">7. </w:t>
      </w:r>
      <w:r>
        <w:t>Пенсионеры, получающие доплату к пенсии, плательщики взносов, пенсионные органы федеральных органов исполнительной власти, осуществляющих пенсионное обеспечение, обязаны безотлагательно извещать территориальный орган Фонда пенсионного и социального страхования Российской Федерации об обстоятельствах, влияющих на выплату доплаты к пенсии. (В редакции Федерального закона от 28.12.2022 № 569-ФЗ)</w:t>
      </w:r>
    </w:p>
    <w:p>
      <w:r>
        <w:rPr>
          <w:b/>
        </w:rPr>
        <w:t xml:space="preserve">8. </w:t>
      </w:r>
      <w:r>
        <w:t>В случае предоставления недостоверных сведений или несвоевременного предоставления сведений, повлекших перерасход средств на выплату доплаты к пенсии, виновные лица возмещают территориальному органу Фонда пенсионного и социального страхования Российской Федерации, осуществляющему выплату доплаты к пенсии, причиненный ущерб в порядке, установленном законодательством Российской Федерации. (В редакции Федерального закона от 28.12.2022 № 569-ФЗ)</w:t>
      </w:r>
    </w:p>
    <w:p>
      <w:r>
        <w:rPr>
          <w:b/>
        </w:rPr>
        <w:t xml:space="preserve">9. </w:t>
      </w:r>
      <w:r>
        <w:t>При прекращении или приостановлении выплаты пенсии соответственно прекращается или приостанавливается выплата доплаты к пенсии</w:t>
      </w:r>
    </w:p>
    <w:p>
      <w:r>
        <w:rPr>
          <w:b/>
        </w:rPr>
        <w:t xml:space="preserve">10. </w:t>
      </w:r>
      <w:r>
        <w:t>Выплата доплаты к пенсии, включая удержание из нее, приостановление, возобновление, прекращение, восстановление выплаты доплаты к пенсии по основаниям, не предусмотренным настоящим Федеральным законом, ее доставка производятся в порядке, предусмотренном Федеральным законом "О страховых пенсиях" для страховых пенсий. (В редакции Федерального закона от 21.07.2014 № 216-ФЗ)</w:t>
      </w:r>
    </w:p>
    <w:p>
      <w:r>
        <w:rPr>
          <w:b/>
        </w:rPr>
        <w:t xml:space="preserve">11. </w:t>
      </w:r>
      <w:r>
        <w:t>Начисленные суммы доплаты к пенсии, причитавшиеся к выплате и оставшиеся не полученными в связи со смертью пенсионера, не включаются в состав наследства и выплачиваются нетрудоспособным членам его семьи, которые проживали совместно с данным пенсионером на день его смерти, если обращение за неполученными суммами указанной доплаты к пенсии последовало не позднее чем до истечения шести месяцев со дня смерти пенсионера. При обращении нескольких членов семьи, имеющих право на получение указанных сумм доплаты к пенсии, причитающиеся им суммы доплаты к пенсии делятся между ними поровну</w:t>
      </w:r>
    </w:p>
    <w:p>
      <w:r>
        <w:rPr>
          <w:b/>
        </w:rPr>
        <w:t xml:space="preserve">4. </w:t>
      </w:r>
      <w:r>
        <w:t>с 1 мая, если заявление о назначении доплаты к пенсии, о перерасчете ее размера или о возобновлении выплаты доплаты к пенсии принято в период с 1 января по 31 марта</w:t>
      </w:r>
    </w:p>
    <w:p>
      <w:r>
        <w:rPr>
          <w:b/>
        </w:rPr>
        <w:t xml:space="preserve">4. </w:t>
      </w:r>
      <w:r>
        <w:t>с 1 августа, если заявление о назначении доплаты к пенсии, о перерасчете ее размера или о возобновлении выплаты доплаты к пенсии принято в период с 1 апреля по 30 июня</w:t>
      </w:r>
    </w:p>
    <w:p>
      <w:r>
        <w:rPr>
          <w:b/>
        </w:rPr>
        <w:t xml:space="preserve">4. </w:t>
      </w:r>
      <w:r>
        <w:t>с 1 ноября, если заявление о назначении доплаты к пенсии, о перерасчете ее размера или о возобновлении выплаты доплаты к пенсии принято в период с 1 июля по 30 сентября</w:t>
      </w:r>
    </w:p>
    <w:p>
      <w:r>
        <w:rPr>
          <w:b/>
        </w:rPr>
        <w:t xml:space="preserve">4. </w:t>
      </w:r>
      <w:r>
        <w:t>с 1 февраля, если заявление о назначении доплаты к пенсии, о перерасчете ее размера или о возобновлении выплаты доплаты к пенсии принято в период с 1 октября по 31 декабря предшествующего года</w:t>
      </w:r>
    </w:p>
    <w:p>
      <w:r>
        <w:rPr>
          <w:b/>
        </w:rPr>
        <w:t>Статья 41. Обеспечение размещения информации о назначении и выплате доплаты к пенсии</w:t>
      </w:r>
    </w:p>
    <w:p>
      <w:r>
        <w:t>Информация о назначении и выплате доплаты к пенсии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(В редакции Федерального закона от 25.12.2023 № 635-ФЗ) (Дополнение статьей - Федеральный закон от 07.03.2018 № 56-ФЗ)</w:t>
      </w:r>
    </w:p>
    <w:p>
      <w:r>
        <w:rPr>
          <w:b/>
        </w:rPr>
        <w:t>Статья 42. Представление сведений о стаже работы и заработке для установления доплаты к пенсии</w:t>
      </w:r>
    </w:p>
    <w:p>
      <w:r>
        <w:rPr>
          <w:b/>
        </w:rPr>
        <w:t xml:space="preserve">1. </w:t>
      </w:r>
      <w:r>
        <w:t>Сведения о периодах работы, включаемых в стаж работы, дающей право на доплату к пенсии, и заработке, из которого исчисляется размер доплаты к пенсии, представляются плательщиками взносов ежегодно не позднее 25 января года, следующего за отчетным годом, в порядке, установленном статьей 8 Федерального закона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(В редакции Федерального закона от 28.12.2022 № 569-ФЗ)</w:t>
      </w:r>
    </w:p>
    <w:p>
      <w:r>
        <w:rPr>
          <w:b/>
        </w:rPr>
        <w:t xml:space="preserve">2. </w:t>
      </w:r>
      <w:r>
        <w:t>Сведения, указанные в части 1 настоящей статьи, в отношении лица, обратившегося с заявлением о назначении доплаты к пенсии или о перерасчете ее размера, плательщик взносов представляет в течение трех календарных дней со дня поступления плательщику взносов запроса территориального органа Фонда пенсионного и социального страхования Российской Федерации либо со дня обращения указанного лица к плательщику взносов. (В редакции Федерального закона от 28.12.2022 № 569-ФЗ)</w:t>
      </w:r>
    </w:p>
    <w:p>
      <w:r>
        <w:rPr>
          <w:b/>
        </w:rPr>
        <w:t xml:space="preserve">3. </w:t>
      </w:r>
      <w:r>
        <w:t>Плательщики взносов не позднее 1 июля 2025 года представляют в территориальные органы Фонда пенсионного и социального страхования Российской Федерации сведения о периодах работы, включаемых в стаж работы, дающей право на доплату к пенсии, и заработке, из которого исчисляется размер доплаты к пенсии, в отношении лиц из числа работников организаций угольной промышленности, не являющихся (не являвшихся) получателями доплаты к пенсии, за период работы до 1 января 2023 года. (В редакции Федерального закона от 28.12.2022 № 569-ФЗ)</w:t>
      </w:r>
    </w:p>
    <w:p>
      <w:r>
        <w:rPr>
          <w:b/>
        </w:rPr>
        <w:t xml:space="preserve">4. </w:t>
      </w:r>
      <w:r>
        <w:t>Формы и форматы представления сведений, указанных в частях 1 и 3 настоящей статьи, и порядок заполнения таких форм плательщиками взносов определяются Фондом пенсионного и социального страхования Российской Федерации. (В редакции Федерального закона от 28.12.2022 № 569-ФЗ) (Дополнение статьей - Федеральный закон от 11.06.2022 № 182-ФЗ)</w:t>
      </w:r>
    </w:p>
    <w:p>
      <w:r>
        <w:rPr>
          <w:b/>
        </w:rPr>
        <w:t>Статья 5. Финансовое обеспечение расходов на выплату доплаты к пенсии</w:t>
      </w:r>
    </w:p>
    <w:p>
      <w:r>
        <w:t>Финансовое обеспечение расходов на выплату доплаты к пенсии, включая расходы на организацию работы по ее выплате и доставке, производится за счет взносов, поступивших от плательщиков взносов, сумм пеней, начисленных за несвоевременную уплату взносов, и штрафов за неправомерные действия, связанные с реализацией настоящего Федерального закона.</w:t>
      </w:r>
    </w:p>
    <w:p>
      <w:r>
        <w:rPr>
          <w:b/>
        </w:rPr>
        <w:t>Статья 6. Тариф взносов</w:t>
      </w:r>
    </w:p>
    <w:p>
      <w:r>
        <w:rPr>
          <w:b/>
        </w:rPr>
        <w:t xml:space="preserve">1. </w:t>
      </w:r>
      <w:r>
        <w:t>Установить для плательщиков взносов тариф взносов в размере 6,7 процента выплат и иных вознаграждений, начисленных в пользу работников, непосредственно занятых полный рабочий день на подземных и открытых горных работах (включая личный состав горноспасательных частей) по добыче угля и сланца и на строительстве шахт, и работников ведущих профессий - горнорабочих очистного забоя, проходчиков, забойщиков на отбойных молотках, машинистов горных выемочных машин</w:t>
      </w:r>
    </w:p>
    <w:p>
      <w:r>
        <w:rPr>
          <w:b/>
        </w:rPr>
        <w:t xml:space="preserve">2. </w:t>
      </w:r>
      <w:r>
        <w:t>Правоотношения, связанные с установлением размера тарифа, облагаемой базы, исчислением и уплатой (перечислением) взносов плательщиками взносов на доплату к пенсии, контролем за правильностью начисления и уплатой взносов на доплату к пенсии, регулируются законодательством Российской Федерации о налогах и сборах</w:t>
      </w:r>
    </w:p>
    <w:p>
      <w:r>
        <w:rPr>
          <w:b/>
        </w:rPr>
        <w:t xml:space="preserve">3. </w:t>
      </w:r>
      <w:r>
        <w:t>Перечень организаций, являющихся плательщиками взносов, определяется в порядке, установленном Правительством Российской Федерации. (Статья в редакции Федерального закона от 03.07.2016 № 250-ФЗ)</w:t>
      </w:r>
    </w:p>
    <w:p>
      <w:r>
        <w:rPr>
          <w:b/>
        </w:rPr>
        <w:t>Статья 7. Порядок учета взносов, пеней и штрафов Фондом пенсионного и социального страхования Российской Федерации</w:t>
      </w:r>
    </w:p>
    <w:p>
      <w:r>
        <w:t>Фонд пенсионного и социального страхования Российской Федерации обеспечивает обособленный учет поступивших взносов, пеней и штрафов в целом по Российской Федерации. (Статья в редакции Федерального закона от 28.12.2022 № 569-ФЗ)</w:t>
      </w:r>
    </w:p>
    <w:p>
      <w:r>
        <w:rPr>
          <w:b/>
        </w:rPr>
        <w:t>Статья 8</w:t>
      </w:r>
    </w:p>
    <w:p>
      <w:r>
        <w:t>(Статья утратила силу - Федеральный закон от 03.07.2016 № 250-ФЗ)</w:t>
      </w:r>
    </w:p>
    <w:p>
      <w:r>
        <w:rPr>
          <w:b/>
        </w:rPr>
        <w:t>Статья 9. Вступление в силу настоящего Федерального закона</w:t>
      </w:r>
    </w:p>
    <w:p>
      <w:r>
        <w:t>Настоящий Федеральный закон вступает в силу с 1 января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