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
        <w:rPr>
          <w:b/>
        </w:rPr>
        <w:t>Статья 1</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2006, № 30, ст. 3286; 2007, № 1, ст. 21; № 2, ст. 361; № 49, ст. 6071; № 50, ст. 6241; 2008, № 19, ст. 2094; № 30, ст. 3616; 2009, № 19, ст. 2283; № 23, ст. 2760; № 26, ст. 3125; № 52, ст. 6450) следующие изменения: 1) в статье 5: а) абзац первый пункта 1 дополнить словами ", за исключением случаев, предусмотренных настоящим Федеральным законом"; б) пункт 2 дополнить словами ", либо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статьей 132 настоящего Федерального закона"; в) в пункте 4 слова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заменить словами "федеральным органом исполнительной власти в сфере миграции"; г) пункт 5 изложить в следующей редакции: "5. Срок временного пребывания иностранного гражданина продлевается при выдаче иностранному гражданину разрешения на работу или патента либо при продлении срока действия разрешения на работу или патента в соответствии со статьей 131, 132 или 133 настоящего Федерального закона. Срок временного пребывания в Российской Федерации иностранного гражданина, прибывшего в Российскую Федерацию в порядке, не требующем получения визы, заключившего трудовой договор или гражданско-правовой договор на выполнение работ (оказание услуг) и получившего разрешение на работу с соблюдением требований настоящего Федерального закона, продлевается на срок действия заключенного договора, но не более чем на один год, исчисляемый со дня въезда иностранного гражданина в Российскую Федерацию. (Абзац утратил силу - Федеральный закон от 24.11.2014 № 357-ФЗ) Не допускается продление срока временного пребывания иностранного гражданина в соответствии с абзацами первым - третьим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статьей 131 или 133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 2) статью 8 дополнить пунктом 31 следующего содержания: "31. Положения пунктов 1 - 3 настоящей статьи не применяются при выдаче вида на жительство высококвалифицированным специалистам и членам их семей в соответствии со статьей 132 настоящего Федерального закона."; 3) статью 9 дополнить пунктом 4 следующего содержания: "4. Вид на жительство, указанный в пункте 27 статьи 132 настоящего Федерального закона, аннулируется в случаях, предусмотренных подпунктами 1 - 7 пункта 1 и пунктом 2 настоящей статьи."; 4) в статье 13: а) пункт 4 изложить в следующей редакции: "4.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при наличии разрешения на работу. Указанный порядок не распространяется на иностранных граждан: 1) постоянно проживающих в Российской Федерации; 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 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 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 5) являющихся журналистами, аккредитованными в Российской Федерации; 6) обучающихся в Российской Федерации в образовательных учреждениях профессионального образования и выполняющих работы (оказывающих услуги) в течение каникул; 7) обучающихся в Российской Федерации в образовательных учреждениях профессионального образования и работающих в свободное от учебы время в качестве учебно-вспомогательного персонала в тех образовательных учреждениях, в которых они обучаются; 8) приглашенных в Российскую Федерацию в качестве преподавателей для проведения занятий в образовательных учреждениях, за исключением лиц, въезжающих в Российскую Федерацию для занятия преподавательской деятельностью в учреждениях профессионального религиозного образования (духовных образовательных учреждениях); 9) являющихся работниками аккредитованных в установленном порядке на территории Российской Федерации представительств иностранных юридических лиц, зарегистрированных в Российской Федерации в установленном законодательством порядке, в пределах численности, согласованной при аккредитации указанных представительств уполномоченным аккредитующим органом, на основе принципа взаимности в соответствии с международными договорами Российской Федерации."; б) пункт 41 изложить в следующей редакции: "41. Особенности осуществления трудовой деятельности отдельными категориями иностранных граждан определяются статьями 131, 132 и 133 настоящего Федерального закона."; в) дополнить пунктом 45 следующего содержания: "45.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1) прибыли в Российскую Федерацию в порядке, не требующем получения визы; 2) являются высококвалифицированными специалистами и привлекаются к трудовой деятельности в Российской Федерации в соответствии со статьей 132 настоящего Федерального закона."; г) дополнить пунктом 46 следующего содержания: "46. Если иное не предусмотрено международным договором Российской Федерации, иностранный гражданин, прибывший в Российскую Федерацию в порядке, не требующем получения визы, при выдаче ему разрешения на работу подлежит фотографированию и обязательной государственной дактилоскопической регистрации в порядке, определяемом федеральным органом исполнительной власти в сфере миграции,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статьей 132 настоящего Федерального закона."; д) дополнить пунктом 47 следующего содержания: "47.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миграции.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миграции."; 5) (Утратил силу - Федеральный закон от 24.11.2014 № 357-ФЗ) 6) дополнить статьей 132 следующего содержания: "Статья 132. Особенности осуществления трудовой деятельности иностранными гражданами - высококвалифицированными специалистами 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в размере двух и более миллионов рублей за период, не превышающий одного года. Исходя из приоритетов развития российской экономики Правительство Российской Федерации вправе снижать указанные требования к размеру заработной платы (вознаграждения) таких иностранных граждан.</w:t>
      </w:r>
    </w:p>
    <w:p>
      <w:r>
        <w:rPr>
          <w:b/>
        </w:rPr>
        <w:t xml:space="preserve">2. </w:t>
      </w:r>
      <w:r>
        <w:t>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не распространяются на высококвалифицированных специалистов</w:t>
      </w:r>
    </w:p>
    <w:p>
      <w:r>
        <w:rPr>
          <w:b/>
        </w:rPr>
        <w:t xml:space="preserve">3. </w:t>
      </w:r>
      <w:r>
        <w:t>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
        <w:rPr>
          <w:b/>
        </w:rPr>
        <w:t xml:space="preserve">4. </w:t>
      </w:r>
      <w:r>
        <w:t>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
        <w:rPr>
          <w:b/>
        </w:rPr>
        <w:t xml:space="preserve">5. </w:t>
      </w:r>
      <w:r>
        <w:t>Привлекать высококвалифицированных специалистов на условиях, установленных настоящей статьей, вправе работодатели или заказчики работ (услуг)</w:t>
      </w:r>
    </w:p>
    <w:p>
      <w:r>
        <w:rPr>
          <w:b/>
        </w:rPr>
        <w:t xml:space="preserve">6. </w:t>
      </w:r>
      <w:r>
        <w:t>Для выдачи высококвалифицированному специалисту разрешения на работу,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w:t>
      </w:r>
    </w:p>
    <w:p>
      <w:r>
        <w:rPr>
          <w:b/>
        </w:rPr>
        <w:t xml:space="preserve">7. </w:t>
      </w:r>
      <w:r>
        <w:t>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пункте 4 настоящей статьи, и сведения о документах, подтверждающих наличие у данного специалиста профессионального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статьей 182 настоящего Федерального закона. Форма указанного ходатайства устанавливается Правительством Российской Федерации</w:t>
      </w:r>
    </w:p>
    <w:p>
      <w:r>
        <w:rPr>
          <w:b/>
        </w:rPr>
        <w:t xml:space="preserve">8. </w:t>
      </w:r>
      <w:r>
        <w:t>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пунктом 6 настоящей статьи</w:t>
      </w:r>
    </w:p>
    <w:p>
      <w:r>
        <w:rPr>
          <w:b/>
        </w:rPr>
        <w:t xml:space="preserve">9. </w:t>
      </w:r>
      <w:r>
        <w:t>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миграции</w:t>
      </w:r>
    </w:p>
    <w:p>
      <w:r>
        <w:rPr>
          <w:b/>
        </w:rPr>
        <w:t xml:space="preserve">10. </w:t>
      </w:r>
      <w:r>
        <w:t>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подпунктами 1 - 7 пункта 9 и пунктом 91 статьи 18 настоящего Федерального закона</w:t>
      </w:r>
    </w:p>
    <w:p>
      <w:r>
        <w:rPr>
          <w:b/>
        </w:rPr>
        <w:t xml:space="preserve">11. </w:t>
      </w:r>
      <w:r>
        <w:t>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высококвалифицированному специалисту и членам его семьи, считаются действительными. Срок действия разрешения на работу, выданного высококвалифицированному специалисту, а также срок действия визы и вида на жительство, выданных такому высококвалифицированному специалисту и членам его семьи, продлевается на период рассмотрения ходатайства, поданного работодателем или заказчиком работ (услуг), которые указаны в пункте 5 настоящей статьи и с которыми высококвалифицированный специалист заключил новый трудовой договор или гражданско-правовой договор на выполнение работ (оказание услуг). 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абзацем первым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абзаце первом настоящего пункта,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r>
        <w:rPr>
          <w:b/>
        </w:rPr>
        <w:t xml:space="preserve">12. </w:t>
      </w:r>
      <w:r>
        <w:t>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приглашающим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
        <w:rPr>
          <w:b/>
        </w:rPr>
        <w:t xml:space="preserve">13. </w:t>
      </w:r>
      <w:r>
        <w:t>Работодатели и заказчики работ (услуг), указанные в пункте 5 настоящей статьи, обязаны ежеквартально уведомлять федеральный орган исполнительной власти в сфере миграции об исполнении обязательств по выплате заработной платы (вознаграждения) высококвалифицированным специалистам, а также о случаях расторжения трудовых договоров или гражданско-правовых договоров на выполнение работ (оказание услуг) с данными высококвалифицированными специалистами и случаях предоставления им отпусков без сохранения заработной платы продолжительностью более одного календарного месяца в течение года. Форма указанного уведомления устанавливается федеральным органом исполнительной власти в сфере миграции</w:t>
      </w:r>
    </w:p>
    <w:p>
      <w:r>
        <w:rPr>
          <w:b/>
        </w:rPr>
        <w:t xml:space="preserve">14. </w:t>
      </w:r>
      <w:r>
        <w:t>Высококвалифицированный специалист и прибывшие в Российскую Федерацию члены его семьи (супруг, дети, не достигшие возраста восемнадцати лет, а также нетрудоспособные дети, достигшие указанного возраста и находящиеся на иждивении такого высококвалифицированного специалиста), являющиеся иностранными гражданами, со дня их въезда в Российскую Федерацию должны быть застрахованы по договору добровольного медицинского страхования. Обеспечение медицинского страхования высококвалифицированного специалиста является одним из основных условий заключаемого с ним трудового договора</w:t>
      </w:r>
    </w:p>
    <w:p>
      <w:r>
        <w:rPr>
          <w:b/>
        </w:rPr>
        <w:t xml:space="preserve">15. </w:t>
      </w:r>
      <w:r>
        <w:t>Разрешение на работу выдается высококвалифицированному специалисту федеральным органом исполнительной власти в сфере миграции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документа, удостоверяющего его личность и признаваемого Российской Федерацией в этом качестве. (Абзац утратил силу - Федеральный закон от 23.07.2013 № 248-ФЗ)</w:t>
      </w:r>
    </w:p>
    <w:p>
      <w:r>
        <w:rPr>
          <w:b/>
        </w:rPr>
        <w:t xml:space="preserve">17. </w:t>
      </w:r>
      <w:r>
        <w:t>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w:t>
      </w:r>
    </w:p>
    <w:p>
      <w:r>
        <w:rPr>
          <w:b/>
        </w:rPr>
        <w:t xml:space="preserve">18. </w:t>
      </w:r>
      <w:r>
        <w:t>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пунктом 17 настоящей статьи. (Абзац утратил силу - Федеральный закон от 03.12.2011 № 383-ФЗ)</w:t>
      </w:r>
    </w:p>
    <w:p>
      <w:r>
        <w:rPr>
          <w:b/>
        </w:rPr>
        <w:t xml:space="preserve">19. </w:t>
      </w:r>
      <w:r>
        <w:t>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миграции. В случае несоблюдения работодателем или заказчиком работ (услуг) условий, предусмотренных пунктами 1 и 5 настоящей статьи, указанное в абзаце первом настоящего пункта заявление отклоняется</w:t>
      </w:r>
    </w:p>
    <w:p>
      <w:r>
        <w:rPr>
          <w:b/>
        </w:rPr>
        <w:t xml:space="preserve">20. </w:t>
      </w:r>
      <w:r>
        <w:t>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статьей 182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миграции</w:t>
      </w:r>
    </w:p>
    <w:p>
      <w:r>
        <w:rPr>
          <w:b/>
        </w:rPr>
        <w:t xml:space="preserve">21. </w:t>
      </w:r>
      <w:r>
        <w:t>Сведения, представленные иностранным гражданином в соответствии с пунктом 20 настоящей статьи, размещаются на официальном сайте федерального органа исполнительной власти в сфере миграции. Российская Федерация не несет ответственность за достоверность сведений, представленных иностранными гражданами в соответствии с пунктом 20 настоящей статьи</w:t>
      </w:r>
    </w:p>
    <w:p>
      <w:r>
        <w:rPr>
          <w:b/>
        </w:rPr>
        <w:t xml:space="preserve">22. </w:t>
      </w:r>
      <w:r>
        <w:t>Форма ходатайства, указанного в пункте 20 настоящей статьи, и порядок его заполнения размещаются на официальном сайте федерального органа исполнительной власти в сфере миграции</w:t>
      </w:r>
    </w:p>
    <w:p>
      <w:r>
        <w:rPr>
          <w:b/>
        </w:rPr>
        <w:t xml:space="preserve">23. </w:t>
      </w:r>
      <w:r>
        <w:t>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миграции,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 Требования к содержанию и обязательным реквизитам письменного предложения о въезде в Российскую Федерацию, указанного в абзаце первом настоящего пункта, а также порядок взаимодействия федерального органа исполнительной власти в сфере миграции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миграции по согласованию с федеральным органом исполнительной власти, ведающим вопросами иностранных дел</w:t>
      </w:r>
    </w:p>
    <w:p>
      <w:r>
        <w:rPr>
          <w:b/>
        </w:rPr>
        <w:t xml:space="preserve">24. </w:t>
      </w:r>
      <w:r>
        <w:t>Иностранному гражданину, указанному в пункте 20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
        <w:rPr>
          <w:b/>
        </w:rPr>
        <w:t xml:space="preserve">25. </w:t>
      </w:r>
      <w:r>
        <w:t>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
        <w:rPr>
          <w:b/>
        </w:rPr>
        <w:t xml:space="preserve">26. </w:t>
      </w:r>
      <w:r>
        <w:t>Работодатель или заказчик работ (услуг), по собственной вине не исполнившие принятых на себя обязательств перед высококвалифицированным специалистом, установленных в соответствии с настоящим Федеральным законом, а равно обязательных условий трудового договора или существенных условий гражданско-правового договора на выполнение работ (оказание услуг), заключенных с высококвалифицированным специалистом, вправе вновь привлекать высококвалифицированных специалистов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миграции. В случае обращения работодателя или заказчика работ (услуг), указанных в абзаце первом настоящего пункта, с новым ходатайством о привлечении другого высококвалифицированного специалиста до истечения срока, указанного в абзаце первом настоящего пункта, федеральный орган исполнительной власти в сфере миграции без рассмотрения нового ходатайства по существу в письменной форме уведомляет работодателя или заказчика работ (услуг) о дате, с которой он сможет обращаться с новым ходатайством о привлечении высококвалифицированного специалиста</w:t>
      </w:r>
    </w:p>
    <w:p>
      <w:r>
        <w:rPr>
          <w:b/>
        </w:rPr>
        <w:t xml:space="preserve">27. </w:t>
      </w:r>
      <w:r>
        <w:t>Прибывшим в Российскую Федерацию высококвалифицированным специалистам и членам их семей (супругу, детям, не достигшим возраста восемнадцати лет, а также нетрудоспособным детям, достигшим указанного возраста и находящимся на иждивении такого высококвалифицированного специалиста)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Федерального закона</w:t>
      </w:r>
    </w:p>
    <w:p>
      <w:r>
        <w:rPr>
          <w:b/>
        </w:rPr>
        <w:t xml:space="preserve">28. </w:t>
      </w:r>
      <w:r>
        <w:t>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миграции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миграции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миграции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
        <w:rPr>
          <w:b/>
        </w:rPr>
        <w:t xml:space="preserve">29. </w:t>
      </w:r>
      <w:r>
        <w:t>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миграции</w:t>
      </w:r>
    </w:p>
    <w:p>
      <w:r>
        <w:rPr>
          <w:b/>
        </w:rPr>
        <w:t xml:space="preserve">30. </w:t>
      </w:r>
      <w:r>
        <w:t>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
        <w:rPr>
          <w:b/>
        </w:rPr>
        <w:t xml:space="preserve">2. </w:t>
      </w:r>
      <w:r>
        <w:t>Для получения патента законно находящийся на территории Российской Федерации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миграции</w:t>
      </w:r>
    </w:p>
    <w:p>
      <w:r>
        <w:rPr>
          <w:b/>
        </w:rPr>
        <w:t xml:space="preserve">3. </w:t>
      </w:r>
      <w:r>
        <w:t>При первичном обращении за выдачей патента документы, указанные в подпунктах 4 и 5 пункта 2 настоящей статьи, не представляются</w:t>
      </w:r>
    </w:p>
    <w:p>
      <w:r>
        <w:rPr>
          <w:b/>
        </w:rPr>
        <w:t xml:space="preserve">4. </w:t>
      </w:r>
      <w:r>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прибывшего в Российскую Федерацию в порядке, не требующем получения визы, заявления о выдаче патента обязан выдать данному иностранному гражданину патент или уведомление об отказе в его выдаче</w:t>
      </w:r>
    </w:p>
    <w:p>
      <w:r>
        <w:rPr>
          <w:b/>
        </w:rPr>
        <w:t xml:space="preserve">5. </w:t>
      </w:r>
      <w:r>
        <w:t>Патент выдается на срок от одного до трех месяцев. Срок действия патента может неоднократно продлеваться на период не более трех месяцев. При этом общий срок действия патента с учетом продлений не может составлять более двенадцати месяцев со дня выдачи патента. Срок действия патента считается продленным на период, за который уплачен налог на доходы физических лиц в виде фиксированного авансового платежа в порядке, установленном законодательством Российской Федерации о налогах и сборах (далее - налог). В этом случае обращение в территориальные органы федерального органа исполнительной власти в сфере миграции не требуется. В ином случае срок действия патента прекращается со дня, следующего за последним днем периода, за который уплачен налог</w:t>
      </w:r>
    </w:p>
    <w:p>
      <w:r>
        <w:rPr>
          <w:b/>
        </w:rPr>
        <w:t xml:space="preserve">6. </w:t>
      </w:r>
      <w:r>
        <w:t>По истечении двенадцати месяцев со дня выдачи патента иностранный гражданин вправе обратиться в территориальные органы федерального органа исполнительной власти в сфере миграции за получением нового патента в соответствии с пунктами 2 и 3 настоящей статьи</w:t>
      </w:r>
    </w:p>
    <w:p>
      <w:r>
        <w:rPr>
          <w:b/>
        </w:rPr>
        <w:t xml:space="preserve">7. </w:t>
      </w:r>
      <w:r>
        <w:t>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и документа об уплате налога на срок, на который выдается патент</w:t>
      </w:r>
    </w:p>
    <w:p>
      <w:r>
        <w:rPr>
          <w:b/>
        </w:rPr>
        <w:t xml:space="preserve">8. </w:t>
      </w:r>
      <w:r>
        <w:t>Патент предоставляет право иностранному гражданину осуществлять трудовую деятельность на территории того субъекта Российской Федерации, в котором выдан</w:t>
      </w:r>
    </w:p>
    <w:p>
      <w:r>
        <w:rPr>
          <w:b/>
        </w:rPr>
        <w:t xml:space="preserve">9. </w:t>
      </w:r>
      <w:r>
        <w:t>В случае, если иностранный гражданин временно пребывает в Российской Федерации свыше установленного в соответствии с пунктом 2 статьи 5 и со статьей 51 настоящего Федерального закона срока временного пребывания и срок действия имеющегося у него патента не был продлен либо иностранным гражданином не был получен новый патент, данный иностранный гражданин обязан выехать из Российской Федерации по истечении пятнадцати дней со дня истечения срока действия патента. В течение указанных пятнадцати дней данный иностранный гражданин считается законно находящимся на территории Российской Федерации</w:t>
      </w:r>
    </w:p>
    <w:p>
      <w:r>
        <w:rPr>
          <w:b/>
        </w:rPr>
        <w:t xml:space="preserve">10. </w:t>
      </w:r>
      <w:r>
        <w:t>Для осуществления иностранным гражданином, имеющим патент, деятельности, не являющейся трудовой деятельностью у физических лиц, данный иностранный гражданин обязан получить разрешение на работу в порядке, установленном настоящим Федеральным законом. В этом случае разрешение на работу данному иностранному гражданину может быть выдано на срок не более одного года со дня въезда в Российскую Федерацию</w:t>
      </w:r>
    </w:p>
    <w:p>
      <w:r>
        <w:rPr>
          <w:b/>
        </w:rPr>
        <w:t xml:space="preserve">11. </w:t>
      </w:r>
      <w:r>
        <w:t>Патент иностранному гражданину не выдается, а выданный патент аннулируется территориальным органом федерального органа исполнительной власти в сфере миграции</w:t>
      </w:r>
    </w:p>
    <w:p>
      <w:r>
        <w:rPr>
          <w:b/>
        </w:rPr>
        <w:t xml:space="preserve">12. </w:t>
      </w:r>
      <w:r>
        <w:t>Особенности налогообложения доходов иностранных граждан, полученных от трудовой деятельности у физических лиц, устанавливаются законодательством Российской Федерации о налогах и сборах</w:t>
      </w:r>
    </w:p>
    <w:p>
      <w:r>
        <w:rPr>
          <w:b/>
        </w:rPr>
        <w:t xml:space="preserve">13. </w:t>
      </w:r>
      <w:r>
        <w:t>Форма патента устанавливается Правительством Российской Федерации.";</w:t>
      </w:r>
    </w:p>
    <w:p>
      <w:r>
        <w:rPr>
          <w:b/>
        </w:rPr>
        <w:t xml:space="preserve">2. </w:t>
      </w:r>
      <w:r>
        <w:t>Порядок ведения банка данных об осуществлении иностранными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r>
        <w:rPr>
          <w:b/>
        </w:rPr>
        <w:t xml:space="preserve">5. </w:t>
      </w:r>
      <w:r>
        <w:t>являющиеся: российскими коммерческими организациями; российскими научными организациями, образовательными учреждениями профессионального образования (за исключением учреждений профессионального религиозного образования (духовных образовательных учреждений),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 аккредитованными в установленном порядке на территории Российской Федерации филиалами иностранных юридических лиц</w:t>
      </w:r>
    </w:p>
    <w:p>
      <w:r>
        <w:rPr>
          <w:b/>
        </w:rPr>
        <w:t xml:space="preserve">5. </w:t>
      </w:r>
      <w:r>
        <w:t>в течение двух лет до дня подачи ходатайства о привлечении высококвалифицированных специалистов не подвергавшиеся административному наказанию за незаконное привлечение к трудовой деятельности в Российской Федерации иностранных граждан или лиц без гражданства, а также не имеющие на момент подачи такого ходатайства неисполненных постановлений о назначении административного наказания за совершение указанных административных правонарушений</w:t>
      </w:r>
    </w:p>
    <w:p>
      <w:r>
        <w:rPr>
          <w:b/>
        </w:rPr>
        <w:t xml:space="preserve">6. </w:t>
      </w:r>
      <w:r>
        <w:t>ходатайство о привлечении высококвалифицированного специалиста</w:t>
      </w:r>
    </w:p>
    <w:p>
      <w:r>
        <w:rPr>
          <w:b/>
        </w:rPr>
        <w:t xml:space="preserve">6. </w:t>
      </w:r>
      <w:r>
        <w:t>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
        <w:rPr>
          <w:b/>
        </w:rPr>
        <w:t xml:space="preserve">6. </w:t>
      </w:r>
      <w:r>
        <w:t>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 (Абзац утратил силу - Федеральный закон от 01.07.2011 № 169-ФЗ)</w:t>
      </w:r>
    </w:p>
    <w:p>
      <w:r>
        <w:rPr>
          <w:b/>
        </w:rPr>
        <w:t xml:space="preserve">17. </w:t>
      </w:r>
      <w:r>
        <w:t>заявление работодателя или заказчика работ (услуг) о продлении срока действия разрешения на работу высококвалифицированному специалисту</w:t>
      </w:r>
    </w:p>
    <w:p>
      <w:r>
        <w:rPr>
          <w:b/>
        </w:rPr>
        <w:t xml:space="preserve">17. </w:t>
      </w:r>
      <w:r>
        <w:t>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
        <w:rPr>
          <w:b/>
        </w:rPr>
        <w:t xml:space="preserve">17. </w:t>
      </w:r>
      <w:r>
        <w:t>копию договора добровольного медицинского страхования высококвалифицированного специалиста и постоянно проживающих на территории Российской Федерации совместно с данным высококвалифицированным специалистом членов его семьи, являющихся иностранными гражданами</w:t>
      </w:r>
    </w:p>
    <w:p>
      <w:r>
        <w:rPr>
          <w:b/>
        </w:rPr>
        <w:t xml:space="preserve">17. </w:t>
      </w:r>
      <w:r>
        <w:t>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
        <w:rPr>
          <w:b/>
        </w:rPr>
        <w:t xml:space="preserve">17. </w:t>
      </w:r>
      <w:r>
        <w:t>документы, подтверждающие постановку высококвалифицированного специалиста на учет по месту пребывания; (Абзац утратил силу - Федеральный закон от 23.07.2013 № 248-ФЗ)</w:t>
      </w:r>
    </w:p>
    <w:p>
      <w:r>
        <w:rPr>
          <w:b/>
        </w:rPr>
        <w:t xml:space="preserve">30. </w:t>
      </w:r>
      <w:r>
        <w:t>дополнить статьей 133 следующего содержания: "Статья 133. Особенности трудовой деятельности иностранных граждан у физических лиц 1. Граждане Российской Федерации имеют право привлекать к трудовой деятельности по найму на основании трудового договора или гражданско-правового договора на выполнение работ (оказание услуг) для личных, домашних и иных подобных нужд, не связанных с осуществлением предпринимательской деятельности (далее - трудовая деятельность у физических лиц), законно находящихся на территории Российской Федерации иностранных граждан, прибывших в Российскую Федерацию в порядке, не требующем получения визы, при наличии у каждого такого иностранного гражданина патента, выданного в соответствии с настоящим Федеральным законом</w:t>
      </w:r>
    </w:p>
    <w:p>
      <w:r>
        <w:rPr>
          <w:b/>
        </w:rPr>
        <w:t xml:space="preserve">2. </w:t>
      </w:r>
      <w:r>
        <w:t>заявление о выдаче патента</w:t>
      </w:r>
    </w:p>
    <w:p>
      <w:r>
        <w:rPr>
          <w:b/>
        </w:rPr>
        <w:t xml:space="preserve">2. </w:t>
      </w:r>
      <w:r>
        <w:t>документ, удостоверяющий личность данного иностранного гражданина и признаваемый Российской Федерацией в этом качестве</w:t>
      </w:r>
    </w:p>
    <w:p>
      <w:r>
        <w:rPr>
          <w:b/>
        </w:rPr>
        <w:t xml:space="preserve">2. </w:t>
      </w:r>
      <w:r>
        <w:t>миграционную карту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w:t>
      </w:r>
    </w:p>
    <w:p>
      <w:r>
        <w:rPr>
          <w:b/>
        </w:rPr>
        <w:t xml:space="preserve">2. </w:t>
      </w:r>
      <w:r>
        <w:t>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(далее - документ об уплате налога), за предыдущий период осуществления трудовой деятельности у физических лиц на основании патента</w:t>
      </w:r>
    </w:p>
    <w:p>
      <w:r>
        <w:rPr>
          <w:b/>
        </w:rPr>
        <w:t xml:space="preserve">2. </w:t>
      </w:r>
      <w:r>
        <w:t>сведения о видах трудовой деятельности у физических лиц, осуществлявшейся таким иностранным гражданином, представляемые по форме, утверждаемой федеральным органом исполнительной власти в сфере миграции</w:t>
      </w:r>
    </w:p>
    <w:p>
      <w:r>
        <w:rPr>
          <w:b/>
        </w:rPr>
        <w:t xml:space="preserve">11. </w:t>
      </w:r>
      <w:r>
        <w:t>в случае регистрации данного иностранного гражданина в качестве индивидуального предпринимателя</w:t>
      </w:r>
    </w:p>
    <w:p>
      <w:r>
        <w:rPr>
          <w:b/>
        </w:rPr>
        <w:t xml:space="preserve">11. </w:t>
      </w:r>
      <w:r>
        <w:t>в случае осуществления трудовой деятельности у физических лиц с привлечением труда третьих лиц</w:t>
      </w:r>
    </w:p>
    <w:p>
      <w:r>
        <w:rPr>
          <w:b/>
        </w:rPr>
        <w:t xml:space="preserve">11. </w:t>
      </w:r>
      <w:r>
        <w:t>при наличии обстоятельств, предусмотренных подпунктами 1, 2 и 4 пункта 9 и пунктом 91 статьи 18 настоящего Федерального закона</w:t>
      </w:r>
    </w:p>
    <w:p>
      <w:r>
        <w:rPr>
          <w:b/>
        </w:rPr>
        <w:t xml:space="preserve">13. </w:t>
      </w:r>
      <w:r>
        <w:t>в статье 18:</w:t>
      </w:r>
    </w:p>
    <w:p>
      <w:r>
        <w:rPr>
          <w:b/>
        </w:rPr>
        <w:t xml:space="preserve">13. </w:t>
      </w:r>
      <w:r>
        <w:t>(Утратил силу - Федеральный закон от 23.12.2010 № 385-ФЗ) 10) дополнить статьей 182 следующего содержания: "Статья 182. Ведение банка данных об осуществлении иностранными гражданами трудовой деятельности. Форма оказания государственной финансовой поддержки 1. Федеральный орган исполнительной власти в сфере миграции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
        <w:rPr>
          <w:b/>
        </w:rPr>
        <w:t xml:space="preserve">13. </w:t>
      </w:r>
      <w:r>
        <w:t>(Утратил силу - Федеральный закон от 01.07.2011 № 169-ФЗ)</w:t>
      </w:r>
    </w:p>
    <w:p>
      <w:r>
        <w:rPr>
          <w:b/>
        </w:rPr>
        <w:t xml:space="preserve">13. </w:t>
      </w:r>
      <w:r>
        <w:t>(Утратил силу - Федеральный закон от 24.11.2014 № 357-ФЗ)</w:t>
      </w:r>
    </w:p>
    <w:p>
      <w:r>
        <w:rPr>
          <w:b/>
        </w:rPr>
        <w:t xml:space="preserve">13. </w:t>
      </w:r>
      <w:r>
        <w:t>дополнить пунктом 93 следующего содержания: "93.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законом, трудовой договор или гражданско-правовой договор на выполнение работ (оказание услуг), заключенные с иностранным гражданином, подлежит прекращению."</w:t>
      </w:r>
    </w:p>
    <w:p>
      <w:r>
        <w:rPr>
          <w:b/>
        </w:rPr>
        <w:t xml:space="preserve">13. </w:t>
      </w:r>
      <w:r>
        <w:t>дополнить пунктом 94 следующего содержания: "94. Информация об аннулированных разрешениях на работу, аннулированных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миграции, не позднее трех рабочих дней со дня принятия решения об аннулировании разрешения на работу или патента либо истечения срока действия разрешения на работу."</w:t>
      </w:r>
    </w:p>
    <w:p>
      <w:r>
        <w:rPr>
          <w:b/>
        </w:rPr>
        <w:t xml:space="preserve">13. </w:t>
      </w:r>
      <w:r>
        <w:t>дополнить пунктом 95 следующего содержания: "95.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миграции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
        <w:rPr>
          <w:b/>
        </w:rPr>
        <w:t>Статья 2</w:t>
      </w:r>
    </w:p>
    <w:p>
      <w:r>
        <w:t>Внести в статью 256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следующие изменения</w:t>
      </w:r>
    </w:p>
    <w:p>
      <w:r>
        <w:t>часть третью дополнить словами ", и на срок до тридцати суток иностранному гражданину, указанному в пункте 23 статьи 132 Федерального закона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w:t>
      </w:r>
    </w:p>
    <w:p>
      <w:r>
        <w:t>часть седьмую изложить в следующей редакции: "Обыкновенная рабочая виза выдается иностранному гражданину, въезжающему в Российскую Федерацию в целях осуществления трудовой деятельности, на срок действия трудового договора или гражданско-правового договора на выполнение работ (оказание услуг), но не более чем на один год. Иностранному гражданину, осуществляющему трудовую деятельность в соответствии со статьей 132 Федерального закона "О правовом положении иностранных граждан в Российской Федерации", обыкновенная рабочая виза выдается на срок действия трудового договора или гражданско-правового договора на выполнение работ (оказание услуг), но не более чем на три года со дня въезда данного иностранного гражданина в Российскую Федерацию с последующим продлением срока действия указанной визы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w:t>
      </w:r>
    </w:p>
    <w:p>
      <w:r>
        <w:rPr>
          <w:b/>
        </w:rPr>
        <w:t>Статья 3</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следующие изменения</w:t>
      </w:r>
    </w:p>
    <w:p>
      <w:r>
        <w:t>в части первой статьи 9: а) (Утратил силу - Федеральный закон от 03.07.2016 № 305-ФЗ) б) дополнить пунктом "п" следующего содержания: "п) иностранные граждане и лица без гражданства, в отношении которых принято решение о выдаче разрешений на работу либо патентов, предоставляющих право на осуществление трудовой деятельности в Российской Федерации;"; в) дополнить пунктом "р" следующего содержания: "р) иностранные граждане и лица без гражданства, осуществляющие трудовую деятельность в Российской Федерации в нарушение законодательства Российской Федерации;"; г) дополнить пунктом "с" следующего содержания: "с) иностранные граждане и лица без гражданства, обратившиеся в территориальные органы федерального органа исполнительной власти, уполномоченного на осуществление функций по контролю и надзору в сфере миграции, с заявлением о получении дубликата разрешения на работу, миграционной карты, визы, разрешения на временное проживание, вида на жительство или отрывной части бланка уведомления о прибытии взамен утраченных или испорченных."</w:t>
      </w:r>
    </w:p>
    <w:p>
      <w:r>
        <w:t>в части первой статьи 11: а) абзац третий после слов "и его территориальные органы," дополнить словами "организации, подразделения,"; б) (Утратил силу - Федеральный закон от 03.07.2016 № 305-ФЗ) 3) в части третьей статьи 12 после слов "администрации морских портов," дополнить словами "федеральный орган исполнительной власти, уполномоченный на осуществление функций по контролю и надзору в сфере миграции, и его территориальные органы, организации, подразделения", второе предложение исключить</w:t>
      </w:r>
    </w:p>
    <w:p>
      <w:r>
        <w:t>(Утратил силу - Федеральный закон от 03.07.2016 № 305-ФЗ) 5) статью 14 дополнить частью четвертой следующего содержания: "Государственные органы, указанные в статье 11 настоящего Федерального закона и настоящей статье, для установления либо подтверждения личности гражданина Российской Федерации, иностранного гражданина или лица без гражданства с использованием информационных дактилоскопических массивов имеют право на проведение идентификации личности по отпечаткам пальцев (ладоней) рук, полученным у проверяемого лица."</w:t>
      </w:r>
    </w:p>
    <w:p>
      <w:r>
        <w:rPr>
          <w:b/>
        </w:rPr>
        <w:t>Статья 4</w:t>
      </w:r>
    </w:p>
    <w:p>
      <w:r>
        <w:t>Внести в пункт 2 статьи 56 Бюджетного кодекса Российской Федерации (Собрание законодательства Российской Федерации, 1998, № 31, ст. 3823; 2004, № 34, ст. 3535; 2005, № 27, ст. 2717; № 52, ст. 5572; 2006, № 52, ст. 5503; 2007, № 18, ст. 2117; № 46, ст. 5553; № 50, ст. 6246; 2008, № 48, ст. 5500; 2009, № 1, ст. 18; № 30, ст. 3739; № 39, ст. 4532; № 52, ст. 6450) следующие изменения</w:t>
      </w:r>
    </w:p>
    <w:p>
      <w:r>
        <w:t>дополнить новым абзацем пятым следующего содержания: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
        <w:t>абзацы пятый - тридцать четвертый считать соответственно абзацами шестым - тридцать пятым</w:t>
      </w:r>
    </w:p>
    <w:p>
      <w:r>
        <w:rPr>
          <w:b/>
        </w:rPr>
        <w:t>Статья 5</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22, ст. 2026; № 30, ст. 3021, 3033; 2003, № 1, ст. 2; № 19, ст. 1749; № 21, ст. 1958; № 28, ст. 2874, 2879, 2886; № 50, ст. 4849; 2004, № 27, ст. 2711, 2715; № 31, ст. 3231; № 34, ст. 3518, 3527; № 45, ст. 4377; 2005, № 1, ст. 29, 30, 38; № 24, ст. 2312; № 27, ст. 2710, 2717; № 30, ст. 3104; 2006, № 30, ст. 3295; № 31, ст. 3436, 3443, 3452; № 50, ст. 5279, 5286; 2007, № 1, ст. 20, 31; № 13, ст. 1465; № 21, ст. 2462; № 31, ст. 4013; № 45, ст. 5416; № 49, ст. 6045; № 50, ст. 6237; 2008, № 18, ст. 1942; № 30, ст. 3577, 3614; № 48, ст. 5519; № 49, ст. 5723; 2009, № 18, ст. 2147; № 23, ст. 2772, 2775; № 29, ст. 3598, 3639; № 30, ст. 3739; № 39, ст. 4534; № 45, ст. 5271; № 48, ст. 5726, 5731; № 52, ст. 6444, 6455; 2010, № 15, ст. 1737) следующие изменения: 1) пункт 3 статьи 224 изложить в следующей редакции: "3. Налоговая ставка устанавливается в размере 30 процентов в отношении всех доходов, получаемых физическими лицами, не являющимися налоговыми резидентами Российской Федерации, за исключением доходов, получаемых: в виде дивидендов от долевого участия в деятельности российских организаций, в отношении которых налоговая ставка устанавливается в размере 15 процентов; от осуществления трудовой деятельности, указанной в статье 2271 настоящего Кодекса, в отношении которых налоговая ставка устанавливается в размере 13 процентов; от осуществления трудовой деятельности в качестве высококвалифицированного специалиста в соответствии с Федеральным законом от 25 июля 2002 года № 115-ФЗ "О правовом положении иностранных граждан в Российской Федерации", в отношении которых налоговая ставка устанавливается в размере 13 процентов."; 2) пункт 2 статьи 226 после цифр "227" дополнить цифрами ", 2271"; 3) дополнить статьей 2271 следующего содержания: "Статья 2271. Особенности исчисления суммы налога и подачи налоговой декларации иностранными гражданами, осуществляющими трудовую деятельность по найму у физических лиц на основании трудового договора или гражданско-правового договора на выполнение работ (оказание услуг) для личных, домашних и иных подобных нужд, не связанных с осуществлением предпринимательской деятельности. Порядок уплаты налога 1. Иностранные граждане, осуществляющие трудовую деятельность по найму у физических лиц на основании патента, выданного в соответствии с Федеральным законом от 25 июля 2002 года № 115-ФЗ "О правовом положении иностранных граждан в Российской Федерации" (далее в настоящей статье - патент), исчисляют и уплачивают налог на доходы, полученные от осуществления такой деятельности, в порядке, установленном настоящей статьей.</w:t>
      </w:r>
    </w:p>
    <w:p>
      <w:r>
        <w:rPr>
          <w:b/>
        </w:rPr>
        <w:t xml:space="preserve">2. </w:t>
      </w:r>
      <w:r>
        <w:t>Уплата налога осуществляется в виде фиксированных авансовых платежей в размере 1000 рублей в месяц</w:t>
      </w:r>
    </w:p>
    <w:p>
      <w:r>
        <w:rPr>
          <w:b/>
        </w:rPr>
        <w:t xml:space="preserve">3. </w:t>
      </w:r>
      <w:r>
        <w:t>Размер фиксированных авансовых платежей, указанный в пункте 2 настоящей статьи, подлежит индексации на коэффициент-дефлятор, устанавливаемый ежегодно на каждый следующий календарный год и учитывающий изменение потребительских цен на товары (работы, услуги) в Российской Федерации за предыдущий календарный год, а также на коэффициенты-дефляторы, которые применялись в соответствии с настоящим пунктом ранее. Коэффициент-дефлятор определяется и подлежит официальному опубликованию в порядке, установленном Правительством Российской Федерации</w:t>
      </w:r>
    </w:p>
    <w:p>
      <w:r>
        <w:rPr>
          <w:b/>
        </w:rPr>
        <w:t xml:space="preserve">4. </w:t>
      </w:r>
      <w:r>
        <w:t>Фиксированный авансовый платеж уплачивается налогоплательщиком по месту жительства (месту пребывания) налогоплательщика до дня начала срока, на который выдается патент, либо дня начала срока, на который продлевается срок действия патента. При этом в расчетном документе налогоплательщиком указывается наименование платежа "Налог на доходы физических лиц в виде фиксированного авансового платежа"</w:t>
      </w:r>
    </w:p>
    <w:p>
      <w:r>
        <w:rPr>
          <w:b/>
        </w:rPr>
        <w:t xml:space="preserve">5. </w:t>
      </w:r>
      <w:r>
        <w:t>Общая сумма налога, подлежащая уплате в соответствующий бюджет, исчисляется налогоплательщиком с учетом уплаченных в течение налогового периода фиксированных авансовых платежей. В случае, если сумма уплаченных в течение налогового периода фиксированных авансовых платежей превышает сумму налога, исчисленную по итогам налогового периода исходя из фактически полученных налогоплательщиком доходов, сумма такого превышения не является суммой излишне уплаченного налога и не подлежит возврату или зачету налогоплательщику</w:t>
      </w:r>
    </w:p>
    <w:p>
      <w:r>
        <w:rPr>
          <w:b/>
        </w:rPr>
        <w:t xml:space="preserve">6. </w:t>
      </w:r>
      <w:r>
        <w:t>Налогоплательщик освобождается от представления в налоговые органы налоговой декларации по налогу, за исключением случаев, если</w:t>
      </w:r>
    </w:p>
    <w:p>
      <w:r>
        <w:rPr>
          <w:b/>
        </w:rPr>
        <w:t xml:space="preserve">6. </w:t>
      </w:r>
      <w:r>
        <w:t>общая сумма налога, подлежащая уплате в соответствующий бюджет, исчисленная налогоплательщиком исходя из доходов, фактически полученных от деятельности, указанной в пункте 1 настоящей статьи, превышает сумму уплаченных фиксированных авансовых платежей за налоговый период</w:t>
      </w:r>
    </w:p>
    <w:p>
      <w:r>
        <w:rPr>
          <w:b/>
        </w:rPr>
        <w:t xml:space="preserve">6. </w:t>
      </w:r>
      <w:r>
        <w:t>налогоплательщик выезжает за пределы Российской Федерации до окончания налогового периода и общая сумма налога, подлежащая уплате в соответствующий бюджет, исчисленная налогоплательщиком исходя из доходов, фактически полученных от деятельности, указанной в пункте 1 настоящей статьи, превышает сумму уплаченных фиксированных авансовых платежей</w:t>
      </w:r>
    </w:p>
    <w:p>
      <w:r>
        <w:rPr>
          <w:b/>
        </w:rPr>
        <w:t xml:space="preserve">6. </w:t>
      </w:r>
      <w:r>
        <w:t>патент аннулирован в соответствии с Федеральным законом от 25 июля 2002 года № 115-ФЗ "О правовом положении иностранных граждан в Российской Федерации"."</w:t>
      </w:r>
    </w:p>
    <w:p>
      <w:r>
        <w:rPr>
          <w:b/>
        </w:rPr>
        <w:t xml:space="preserve">6. </w:t>
      </w:r>
      <w:r>
        <w:t>в пункте 1 статьи 229:</w:t>
      </w:r>
    </w:p>
    <w:p>
      <w:r>
        <w:rPr>
          <w:b/>
        </w:rPr>
        <w:t xml:space="preserve">6. </w:t>
      </w:r>
      <w:r>
        <w:t>абзац первый после цифр "227" дополнить цифрами ", 2271"</w:t>
      </w:r>
    </w:p>
    <w:p>
      <w:r>
        <w:rPr>
          <w:b/>
        </w:rPr>
        <w:t xml:space="preserve">6. </w:t>
      </w:r>
      <w:r>
        <w:t>абзац второй дополнить словами ", если иное не предусмотрено статьей 2271 настоящего Кодекса"</w:t>
      </w:r>
    </w:p>
    <w:p>
      <w:r>
        <w:rPr>
          <w:b/>
        </w:rPr>
        <w:t>Статья 6</w:t>
      </w:r>
    </w:p>
    <w:p>
      <w:r>
        <w:t>Внести в Кодекс Российской Федерации об административных правонарушениях (Собрание законодательства Российской Федерации, 2002, № 1, ст. 1; 2004, № 44, ст. 4266; 2005, № 1, ст. 13; 2006, № 45, ст. 4641; 2007, № 26, ст. 3089) следующие изменения</w:t>
      </w:r>
    </w:p>
    <w:p>
      <w:r>
        <w:t>абзац первый статьи 18.10 изложить в следующей редакции: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w:t>
      </w:r>
    </w:p>
    <w:p>
      <w:r>
        <w:t>абзац первый части 1 статьи 18.15 изложить в следующей редакции: "1.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w:t>
      </w:r>
    </w:p>
    <w:p>
      <w:r>
        <w:rPr>
          <w:b/>
        </w:rPr>
        <w:t>Статья 7</w:t>
      </w:r>
    </w:p>
    <w:p>
      <w:r>
        <w:t>Внести в статью 23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2009, № 29, ст. 3636) следующие изменения</w:t>
      </w:r>
    </w:p>
    <w:p>
      <w:r>
        <w:t>часть 1 дополнить пунктом 11 следующего содержания: "11) смены иностранным гражданином места пребывания в Российской Федерации;"</w:t>
      </w:r>
    </w:p>
    <w:p>
      <w:r>
        <w:t>(Утратил силу - Федеральный закон от 23.12.2010 № 385-ФЗ)</w:t>
      </w:r>
    </w:p>
    <w:p>
      <w:r>
        <w:rPr>
          <w:b/>
        </w:rPr>
        <w:t>Статья 8</w:t>
      </w:r>
    </w:p>
    <w:p>
      <w:r>
        <w:rPr>
          <w:b/>
        </w:rPr>
        <w:t xml:space="preserve">1. </w:t>
      </w:r>
      <w:r>
        <w:t>Иностранные граждане, прибывшие в Российскую Федерацию в порядке, не требующем получения визы, имеющие на день вступления в силу настоящего Федерального закона разрешение на работу и осуществляющие в соответствии с указанным разрешением трудовую деятельность по найму у физических лиц на основании трудового договора или гражданско-правового договора на выполнение работ (оказание услуг) для личных, домашних и иных подобных нужд, не связанных с осуществлением предпринимательской деятельности, вправе осуществлять такую трудовую деятельность на основании указанного разрешения до истечения срока его действия</w:t>
      </w:r>
    </w:p>
    <w:p>
      <w:r>
        <w:rPr>
          <w:b/>
        </w:rPr>
        <w:t xml:space="preserve">2. </w:t>
      </w:r>
      <w:r>
        <w:t>Со дня вступления в силу настоящего Федерального закона иностранные граждане, указанные в части 1 настоящей статьи, вправе осуществлять трудовую деятельность на основании патента в соответствии со статьей 133 Федерального закона от 25 июля 2002 года № 115-ФЗ "О правовом положении иностранных граждан в Российской Федерации" (в редакции настоящего Федерального закона). При этом со дня получения такими иностранными гражданами патента ранее выданное им разрешение на работу аннулируется</w:t>
      </w:r>
    </w:p>
    <w:p>
      <w:r>
        <w:rPr>
          <w:b/>
        </w:rPr>
        <w:t>Статья 9</w:t>
      </w:r>
    </w:p>
    <w:p>
      <w:r>
        <w:rPr>
          <w:b/>
        </w:rPr>
        <w:t xml:space="preserve">1. </w:t>
      </w:r>
      <w:r>
        <w:t>Настоящий Федеральный закон вступает в силу с 1 июля 2010 года, за исключением подпункта "г" пункта 4 статьи 1 и статей 3 и 5 настоящего Федерального закона</w:t>
      </w:r>
    </w:p>
    <w:p>
      <w:r>
        <w:rPr>
          <w:b/>
        </w:rPr>
        <w:t xml:space="preserve">2. </w:t>
      </w:r>
      <w:r>
        <w:t>Подпункт "г" пункта 4 статьи 1 и статья 3 настоящего Федерального закона вступают в силу с 1 января 2013 года</w:t>
      </w:r>
    </w:p>
    <w:p>
      <w:r>
        <w:rPr>
          <w:b/>
        </w:rPr>
        <w:t xml:space="preserve">3. </w:t>
      </w:r>
      <w:r>
        <w:t>Статья 5 настоящего Федерального закона вступает в силу со дня его официального опубликования</w:t>
      </w:r>
    </w:p>
    <w:p>
      <w:r>
        <w:rPr>
          <w:b/>
        </w:rPr>
        <w:t xml:space="preserve">4. </w:t>
      </w:r>
      <w:r>
        <w:t>Положения пункта 3 статьи 224, пункта 2 статьи 226, пунктов 1, 2, 4 - 6 статьи 2271, пункта 1 статьи 229 части второй Налогового кодекса Российской Федерации (в редакции настоящего Федерального закона) применяются с 1 июля 2010 года</w:t>
      </w:r>
    </w:p>
    <w:p>
      <w:r>
        <w:rPr>
          <w:b/>
        </w:rPr>
        <w:t xml:space="preserve">5. </w:t>
      </w:r>
      <w:r>
        <w:t>Коэффициент-дефлятор, предусмотренный пунктом 3 статьи 2271 части второй Налогового кодекса Российской Федерации (в редакции настоящего Федерального закона), применяется для определения размера фиксированных авансовых платежей по налогу на доходы физических лиц, подлежащих уплате в 2012 году и последующих периодах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