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14 Федерального закона "О ветеранах"</w:t>
      </w:r>
    </w:p>
    <w:p>
      <w:r>
        <w:rPr>
          <w:b/>
        </w:rPr>
        <w:t>Статья 1</w:t>
      </w:r>
    </w:p>
    <w:p>
      <w:r>
        <w:t>Внести в подпункт 9 пункта 1 статьи 14 Федерального закона от закона от 2 января 2000 года N 40-ФЗ) (Собрание законодательства Российской Федерации, 1995, N 3, ст. 168; 2000, N 2, ст. 161; 2002, N 30, ст. 3033; 2004, N 25, ст. 2480; N 35, ст. 3607; 2005, N 1, ст. 25; N 19, ст. 1748; 2009, N 26, ст. 3133; N 30, ст. 3739; N 52, ст. 6403; 2010, N 19, ст. 2287) изменение, дополнив его после слов "органами местного самоуправления)" словами ", в том числе членами семей инвалидов войны, совместно с ними проживающими".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2011 года</w:t>
      </w:r>
    </w:p>
    <w:p>
      <w:r>
        <w:rPr>
          <w:b/>
        </w:rPr>
        <w:t xml:space="preserve">2. </w:t>
      </w:r>
      <w:r>
        <w:t>Финансовое обеспечение мер социальной поддержки, предусмотренных статьей 14 Федерального закона от 12 января 1995 года N 5-ФЗ "О ветеранах" (в редакции настоящего Федерального закона), является расходным обязательством Российской Федерации и осуществляется в соответствии со статьей 23-2 Федерального закона от 12 января 1995 года N 5-ФЗ "О ветеранах"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