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оценочной деятельности в Российской Федерации" и отдельные законодательные акты Российской Федерации</w:t>
      </w:r>
    </w:p>
    <w:p>
      <w:r>
        <w:rPr>
          <w:b/>
        </w:rPr>
        <w:t>Статья 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4, ст. 251; № 12, ст. 1093; № 46, ст. 4537; 2003, № 2, ст. 167; № 9, ст. 805; 2004, № 35, ст. 3607; 2006, № 2, ст. 172; № 31, ст. 3456; 2007, № 7, ст. 834; № 29, ст. 3482; № 31, ст. 4016; 2008, № 27, ст. 3126; 2009, № 19, ст. 2281; № 29, ст. 3582; № 52, ст. 6419, 6450) следующие изменения</w:t>
      </w:r>
    </w:p>
    <w:p>
      <w:r>
        <w:t>в статье 3: а) часть первую после слова "рыночной" дополнить словом ", кадастровой"; б) дополнить частью третьей следующего содержания: "Для целей настоящего Федерального закона под кадастровой стоимостью понимается стоимость, установленная в результате проведения государственной кадастровой оценки."</w:t>
      </w:r>
    </w:p>
    <w:p>
      <w:r>
        <w:t>в статье 16: а) наименование изложить в следующей редакции: "Статья 16. Независимость оценщика и юридического лица, с которым оценщик заключил трудовой договор"; б) дополнить частями пятой и шестой следующего содержания: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 Размер денежного вознаграждения за проведение оценки объекта оценки не может зависеть от итоговой величины стоимости объекта оценки."</w:t>
      </w:r>
    </w:p>
    <w:p>
      <w:r>
        <w:t>абзац третий статьи 19 дополнить словами ", методических указаний о государственной кадастровой оценке и нормативных технических документов, необходимых для проведения государственной кадастровой оценки"</w:t>
      </w:r>
    </w:p>
    <w:p>
      <w:r>
        <w:t>в статье 20: а) часть пятую дополнить словами ", других федеральных законов, иных нормативных правовых актов в области оценочной деятельности"; б) дополнить новой частью седьмой следующего содержания: "Утвержденные федеральные стандарты оценки и методические указания о государственной кадастровой оценке не подлежат государственной регистрации."; в) часть седьмую считать частью восьмой</w:t>
      </w:r>
    </w:p>
    <w:p>
      <w:r>
        <w:t>в статье 21 слово "высшими" и слово "высших" исключить</w:t>
      </w:r>
    </w:p>
    <w:p>
      <w:r>
        <w:t>часть первую статьи 245 дополнить предложением следующего содержания: "Порядок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w:t>
      </w:r>
    </w:p>
    <w:p>
      <w:r>
        <w:t>дополнить главой III1 следующего содержания: "ГЛАВА III1. ГОСУДАРСТВЕННАЯ КАДАСТРОВАЯ ОЦЕНКА</w:t>
      </w:r>
    </w:p>
    <w:p>
      <w:r>
        <w:rPr>
          <w:b/>
        </w:rPr>
        <w:t>Статья 24.11. Понятие государственной кадастровой оценки</w:t>
      </w:r>
    </w:p>
    <w:p>
      <w:r>
        <w:t>Для целей настоящего Федерального закона под государственной кадастровой оценкой понимается совокупность действий, включающих в себя: принятие решения о проведении государственной кадастровой оценки; формирование перечня объектов недвижимости, подлежащих государственной кадастровой оценке; отбор исполнителя работ по определению кадастровой стоимости и заключение с ним договора на проведение оценки; определение кадастровой стоимости и составление отчета об определении кадастровой стоимости; (Абзац утратил силу - Федеральный закон от 02.06.2016 № 172-ФЗ) утверждение результатов определения кадастровой стоимости; опубликование утвержденных результатов определения кадастровой стоимости; внесение результатов определения кадастровой стоимости в государственный кадастр недвижимости. 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
        <w:rPr>
          <w:b/>
        </w:rPr>
        <w:t>Статья 24.12. Принятие решения о проведении государственной кадастровой оценки</w:t>
      </w:r>
    </w:p>
    <w:p>
      <w: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реже чем один раз в пять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 Орган, принявший решение о проведении государственной кадастровой оценки, является заказчиком работ по определению кадастровой стоимости.</w:t>
      </w:r>
    </w:p>
    <w:p>
      <w:r>
        <w:rPr>
          <w:b/>
        </w:rPr>
        <w:t>Статья 24.13. Формирование перечня объектов недвижимости, подлежащих государственной кадастровой оценке</w:t>
      </w:r>
    </w:p>
    <w:p>
      <w:r>
        <w:t>Государственная кадастровая оценка проводится в отношении объектов недвижимости, учтенных в государственном кадастре недвижимости. Перечень объектов недвижимости для целей проведения государственной кадастровой оценки формируется уполномоченным федеральным органом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 При формировании такого перечня объектов недвижимости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w:t>
      </w:r>
    </w:p>
    <w:p>
      <w:r>
        <w:rPr>
          <w:b/>
        </w:rPr>
        <w:t>Статья 24.14. Заключение договора страхования ответственности за причинение ущерба в результате осуществления деятельности по определению кадастровой стоимости</w:t>
      </w:r>
    </w:p>
    <w:p>
      <w:r>
        <w:t>Исполнитель работ по определению кадастровой стоимости обязан заключить договор страхования ответственности за причинение ущерба в результате осуществления деятельности по определению кадастровой стоимости на страховую сумму в размере не менее чем тридцать миллионов рублей. Договор страхования ответственности за причинение ущерба в результате осуществления деятельности по определению кадастровой стоимости должен быть заключен до подписания договора на проведение оценки.</w:t>
      </w:r>
    </w:p>
    <w:p>
      <w:r>
        <w:rPr>
          <w:b/>
        </w:rPr>
        <w:t>Статья 24.15. Определение кадастровой стоимости и составление отчета об определении кадастровой стоимости</w:t>
      </w:r>
    </w:p>
    <w:p>
      <w: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Составление отчета об определении кадастровой стоимости осуществляется на бумажном и электронном носителях не менее чем в трех экземплярах. 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(Абзац утратил силу - Федеральный закон от 02.06.2016 № 172-ФЗ) (Абзац утратил силу - Федеральный закон от 02.06.2016 № 172-ФЗ) (Абзац утратил силу - Федеральный закон от 02.06.2016 № 172-ФЗ) (Абзац утратил силу - Федеральный закон от 02.06.2016 № 172-ФЗ) (Абзац утратил силу - Федеральный закон от 02.06.2016 № 172-ФЗ) (Абзац утратил силу - Федеральный закон от 02.06.2016 № 172-ФЗ)</w:t>
      </w:r>
    </w:p>
    <w:p>
      <w:r>
        <w:rPr>
          <w:b/>
        </w:rPr>
        <w:t>Статья 24.17. Утверждение результатов определения кадастровой стоимости</w:t>
      </w:r>
    </w:p>
    <w:p>
      <w:r>
        <w:t>В течение десяти рабочих дней с даты принятия отчета об определении кадастровой стоимости заказчик работ по определению кадастровой стоимости утверждает результаты определения кадастровой стоимости. В течение пяти дней с даты утверждения результатов определения кадастровой стоимости сведения о кадастровой стоимости и один экземпляр отчета об определении кадастровой стоимости направляются заказчиком работ по определению кадастровой стоимости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
        <w:rPr>
          <w:b/>
        </w:rPr>
        <w:t>Статья 24.18. Опубликование утвержденных результатов определения кадастровой стоимости</w:t>
      </w:r>
    </w:p>
    <w:p>
      <w:r>
        <w:t>В течение десяти рабочих дней с даты утверждения результатов определения кадастровой стоимости заказчик работ по определению кадастровой стоимости опубликовывает информацию об утвержденных результатах определения кадастровой стоимости, в том числе о кадастровой стоимости, дате проведения последней государственной кадастровой оценки, и иную информацию, определенную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В случае, если результаты определения кадастровой стоимости затрагивают права и обязанности физических лиц, юридических лиц, эти лица вправе подать запрос о предоставлении сведений о кадастровой стоимости в орган кадастрового учета на территории субъекта Российской Федерации по месту нахождения заказчика работ по определению кадастровой стоимости, которым утверждены результаты ее определения, и получить указанные сведения в порядке, установленном статьей 14 Федерального закона от 24 июля 2007 года № 221-ФЗ "О государственном кадастре недвижимости".</w:t>
      </w:r>
    </w:p>
    <w:p>
      <w:r>
        <w:rPr>
          <w:b/>
        </w:rPr>
        <w:t>Статья 24.19. Рассмотрение споров о результатах определения кадастровой стоимости</w:t>
      </w:r>
    </w:p>
    <w:p>
      <w:r>
        <w:t>Результаты определения кадастровой стоимости могут быть оспорены в суде или комиссии по рассмотрению споров о результатах определения кадастровой стоимости (далее - комиссия) физическими лицами,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соответственно в государственной или муниципальной собственности (далее - заявители). Комиссии создаются органом, осуществляющим функции по государственной кадастровой оценке, на территории соответствующего субъекта Российской Федерации. В состав комиссии входят по одному представителю органа исполнительной власти субъекта Российской Федерации, органа, осуществляющего функции по государственной кадастровой оценке, органа кадастрового учета, саморегулируемой организации оценщиков, членами которой являются оценщики, осуществившие определение кадастровой стоимости, Национального совета по оценочной деятельности. Типовые требования к порядку создания и работы комиссии устанавливаются уполномоченным федеральным органом, осуществляющим функции по нормативно-правовому регулированию оценочной деятельности. Решения комиссии могут быть оспорены в суде. Результаты определения кадастровой стоимости могут быть оспорены в комиссии в течение шести месяцев с даты их внесения в государственный кадастр недвижимости. Для обжалования результатов определения кадастровой стоимости заявитель обращается в комиссию с заявлением о пересмотре результатов определения кадастровой стоимости (далее - заявление о пересмотре кадастровой стоимости). Основаниями для пересмотра результатов определения кадастровой стоимости являются: недостоверность сведений об объекте недвижимости, использованных при определении его кадастровой стоимости; установление в отношении объекта недвижимости его рыночной стоимости на дату, по состоянию на которую была установлена его кадастровая стоимость. В целях выявления оснований для пересмотра результатов определения кадастровой стоимости объекта недвижимости заявитель вправе обратиться к заказчику работ по определению кадастровой стоимости и в орган кадастрового учета с запросом о предоставлении сведений об объекте недвижимости, использованных при определении его кадастровой стоимости. В течение семи рабочих дней с даты поступления указанного запроса заказчик работ по определению кадастровой стоимости и орган кадастрового учета обязаны предоставить заявителю соответствующие сведения. К заявлению о пересмотре кадастровой стоимости прилагаются: кадастровый паспорт объекта недвижимости; нотариально заверенная копия правоустанавливающего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 документы, подтверждающие недостоверность сведений об объекте недвижимости, использованных при определении его государственной кадастровой оценки, в случае, если заявление о пересмотре кадастровой стоимости подается на основании недостоверности указанных сведений; отчет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 Заявление о пересмотре кадастровой стоимости без приложения указанных документов к рассмотрению не принимается. К заявлению о пересмотре кадастровой стоимости также могут прилагаться иные документы. Заявление о пересмотре кадастровой стоимости рассматривается комиссией в течение одного месяца с даты его поступления. 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находится объект недвижимости, результаты определения кадастровой стоимости которого оспариваются, и лицу, обладающему правом на такой объект недвижимости. Если заявление о пересмотре кадастровой стоимости было подано на основании недостоверности сведений об объекте недвижимости, по результатам рассмотрения этого заявления комиссия вправе принять одно из следующих решений: 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 о пересмотре кадастровой стоимости в случае использования недостоверных сведений об объекте недвижимости при определении кадастровой стоимости. В случае принятия решения о пересмотре результатов определения кадастровой стоимости заказчик работ по определению кадастровой стоимости обеспечивает определение кадастровой стоимости объекта недвижимости, в отношении которого было принято такое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 В случае, если заявление о пересмотре кадастровой стоимости было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находится объект недвижимости.</w:t>
      </w:r>
    </w:p>
    <w:p>
      <w:r>
        <w:rPr>
          <w:b/>
        </w:rPr>
        <w:t>Статья 24.20. Внесение результатов определения кадастровой стоимости в государственный кадастр недвижимости</w:t>
      </w:r>
    </w:p>
    <w:p>
      <w:r>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кадастрового учета. В течение десяти рабочих дней с даты получения сведений о кадастровой стоимости орган кадастрового учета осуществляет их внесение в государственный кадастр недвижимости, если иное не предусмотрено законодательством Российской Федерации. Сведения о кадастровой стоимости используются для целей, предусмотренных законодательством Российской Федерации, с момента их внесения в государственный кадастр недвижимости.</w:t>
      </w:r>
    </w:p>
    <w:p>
      <w:r>
        <w:rPr>
          <w:b/>
        </w:rPr>
        <w:t>Статья 24.21. Определение кадастровой стоимости вновь учтенных объектов недвижимости и объектов недвижимости, в отношении которых произошло изменение их количественных и (или) качественных характеристик</w:t>
      </w:r>
    </w:p>
    <w:p>
      <w:r>
        <w:t>В случае, если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осуществлен государственный кадастровый учет ранее не учтенных объектов недвижимости и (или) в государственный кадастр недвижимости внесены соответствующие сведения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обеспечивает определение кадастровой стоимости таких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
        <w:rPr>
          <w:b/>
        </w:rPr>
        <w:t>Статья 24.22. Фонд данных государственной кадастровой оценки</w:t>
      </w:r>
    </w:p>
    <w:p>
      <w:r>
        <w:t>Сведения, использованные при проведении государственной кадастровой оценки и сформированные в результате ее проведения, составляют фонд данных государственной кадастровой оценки. В целях ведения фонда данных государственной кадастровой оценки орган, осуществляющий функции по государственной кадастровой оценке, обеспечивает сбор исходных данных, результатов проведения государственной кадастровой оценки, а также проведение мониторинга рынка недвижимости. 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
        <w:rPr>
          <w:b/>
        </w:rPr>
        <w:t>Статья 2</w:t>
      </w:r>
    </w:p>
    <w:p>
      <w:r>
        <w:t>(Утратила силу - Федеральный закон от 04.10.2014 № 284-ФЗ)</w:t>
      </w:r>
    </w:p>
    <w:p>
      <w:r>
        <w:rPr>
          <w:b/>
        </w:rPr>
        <w:t>Статья 3</w:t>
      </w:r>
    </w:p>
    <w:p>
      <w:r>
        <w:t>Внести в Земельный кодекс Российской Федерации (Собрание законодательства Российской Федерации, 2001, № 44, ст. 4147; 2005, № 30, ст. 3122; 2006, № 52, ст. 5498) следующие изменения</w:t>
      </w:r>
    </w:p>
    <w:p>
      <w:r>
        <w:t>пункт 2 статьи 7 дополнить абзацем следующего содержания: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
        <w:t>в статье 66: а) второе предложение абзаца первого пункта 2 изложить в следующей редакции: "Государственная кадастровая оценка земель проводится в соответствии с законодательством Российской Федерации об оценочной деятельности."; б) пункт 3 изложить в следующей редакции: "3.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
        <w:rPr>
          <w:b/>
        </w:rPr>
        <w:t>Статья 4</w:t>
      </w:r>
    </w:p>
    <w:p>
      <w:r>
        <w:t>Статью 95 Лесного кодекса Российской Федерации (Собрание законодательства Российской Федерации, 2006, № 50, ст. 5278; 2008, № 30, ст. 3599) дополнить частью 3 следующего содержания: "3. Государственная кадастровая оценка лесных участков проводится в соответствии с законодательством Российской Федерации об оценочной деятельности.".</w:t>
      </w:r>
    </w:p>
    <w:p>
      <w:r>
        <w:rPr>
          <w:b/>
        </w:rPr>
        <w:t>Статья 5</w:t>
      </w:r>
    </w:p>
    <w:p>
      <w:r>
        <w:rPr>
          <w:b/>
        </w:rPr>
        <w:t xml:space="preserve">1. </w:t>
      </w:r>
      <w:r>
        <w:t>Положения настоящего Федерального закона не применяются к государственной кадастровой оценке земель, договоры на проведение которой были заключены до истечения шестидесяти дней после дня официального опубликования настоящего Федерального закона и работы по проведению которой не завершились в указанный в настоящей части срок</w:t>
      </w:r>
    </w:p>
    <w:p>
      <w:r>
        <w:rPr>
          <w:b/>
        </w:rPr>
        <w:t xml:space="preserve">2. </w:t>
      </w:r>
      <w:r>
        <w:t>Государственная кадастровая оценка земель, работы по проведению которой не завершились до истечения шестидесяти дней после дня официального опубликования настоящего Федерального закона, проводится в соответствии с правилами, установленными Правительством Российской Федерации</w:t>
      </w:r>
    </w:p>
    <w:p>
      <w:r>
        <w:rPr>
          <w:b/>
        </w:rPr>
        <w:t xml:space="preserve">3. </w:t>
      </w:r>
      <w:r>
        <w:t>До 1 января 2013 года полномочия по принятию решения о проведении государственной кадастровой оценки и полномочия заказчика работ по определению кадастровой стоимости, за исключением полномочий, установленных статьями 2417 и 2418 Федерального закона от 29 июля 1998 года № 135-ФЗ "Об оценочной деятельности в Российской Федерации" (в редакции настоящего Федерального закона), также реализует орган, осуществляющий функции по государственной кадастровой оценке. (В редакции Федерального закона от 28.12.2010 № 431-ФЗ)</w:t>
      </w:r>
    </w:p>
    <w:p>
      <w:r>
        <w:rPr>
          <w:b/>
        </w:rPr>
        <w:t xml:space="preserve">4. </w:t>
      </w:r>
      <w:r>
        <w:t>В случае принятия решения о проведении государственной кадастровой оценки и реализации полномочий заказчика работ по определению кадастровой стоимости уполномоченным Правительством Российской Федерации федеральным органом исполнительной власти, осуществляющим функции по государственной кадастровой оценке, полномочия заказчика указанных работ, установленные статьями 2417 и 2418 Федерального закона от 29 июля 1998 года № 135-ФЗ "Об оценочной деятельности в Российской Федерации", реализует орган исполнительной власти субъекта Российской Федерации, на территории которого проводится такая государственная кадастровая оценка. (Часть введена - Федеральный закон от 30.11.2011 № 346-ФЗ)</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Абзацы третий - двадцать третий, двадцать пятый, двадцать шестой, двадцать восьмой - тридцать девятый, сорок первый, сорок второй, сорок четвертый - шестьдесят пятый, шестьдесят седьмой - семидесятый пункта 7 статьи 1 настоящего Федерального закона вступают в силу по истечении шестидесяти дней после дня официального опубликования настоящего Федерального закона</w:t>
      </w:r>
    </w:p>
    <w:p>
      <w:r>
        <w:rPr>
          <w:b/>
        </w:rPr>
        <w:t xml:space="preserve">3. </w:t>
      </w:r>
      <w:r>
        <w:t>Статья 2 настоящего Федерального закона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