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электроэнергетике" и Федеральный закон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
        <w:rPr>
          <w:b/>
        </w:rPr>
        <w:t>Статья 1</w:t>
      </w:r>
    </w:p>
    <w:p>
      <w:r>
        <w:t>Внести в Федеральный закон от 26 марта 2003 года № 35-ФЗ "Об электроэнергетике" (Собрание законодательства Российской Федерации, 2003, № 13, ст. 1177; 2004, № 35, ст. 3607; 2005, № 1, ст. 37; 2006, № 52, ст. 5498; 2007, № 45, ст. 5427; 2008, № 29, ст. 3418; № 52, ст. 6236; 2009, № 48, ст. 5711; 2010, № 11, ст. 1175) следующие изменения: 1) в статье 3: а) дополнить новыми абзацами шестнадцатым и семнадцатым следующего содержания: "цены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 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 б) абзацы шестнадцатый - двадцатый считать соответственно абзацами восемнадцатым - двадцать вторым; в) абзац двадцать первый считать абзацем двадцать третьим и изложить его в следующей редакции: "ценовые зоны оптового рынка - территории, которые определяются Правительством Российской Федерации и в границах которых происходит формирование равновесной цены оптового рынка в порядке, установленном настоящим Федеральным законом и правилами оптового рынка;"; г) дополнить новыми абзацами двадцать четвертым и двадцать пятым следующего содержания: "неценовые зоны оптового рынка - территории, которые определяются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 технологически изолированные территориальные электроэнергетические системы - энергетические системы, находящиеся на территориях, которые определяются Правительством Российской Федерации и технологическое соединение которых с Единой энергетической системой России отсутствует;"; д) абзацы двадцать второй - тридцать второй считать соответственно абзацами двадцать шестым - тридцать шестым; 2) в абзаце десятом пункта 1 статьи 6 слова "на электрическую и тепловую энергию" заменить словами "(далее - регулируемый вид деятельности)"; 3) пункт 2 статьи 9 признать утратившим силу; 4) в статье 17: а) пункт 1 изложить в следующей редакции: "1. Контроль за системой оперативно-диспетчерского управления, в том числе контроль за соблюдением субъектами оперативно-диспетчерского управления правил оптового рынка, осуществляет уполномоченный Правительством Российской Федерации федеральный орган исполнительной власти, который вправе обращаться в суд с требованием о лишении физических лиц - диспетчеров, нарушивших порядок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 б) пункт 2 признать утратившим силу; 5) в статье 20: а) абзац шестой пункта 1 изложить в следующей редакции: "обеспечение защиты потребителей от необоснованного повышения цен (тарифов) на электрическую энергию (мощность);"; б) пункт 3 признать утратившим силу; 6) в статье 21: а) в пункте 1: абзац одиннадцатый изложить в следующей редакции: "устанавливает критерии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 (или) органами исполнительной власти субъектов Российской Федерации, и порядок утверждения (в том числе порядок согласования с органами исполнительной власти субъектов Российской Федерации) инвестиционных программ и осуществления контроля за реализацией таких программ;"; абзацы двадцатый и двадцать первый изложить в следующей редакции: "определяет перечень отдельных частей ценовых зон оптового рынка, в которых устанавливаются особенности функционирования оптового и розничных рынков; устанавливает особенности функционирования оптового и розничных рынков в отдельных частях ценовых зон оптового рынка;"; абзац двадцать второй признать утратившим силу; абзац двадцать восьмой после слова "ценовых" дополнить словами "и неценовых"; абзац тридцатый признать утратившим силу; б) в пункте 2: абзацы пятый - восьмой признать утратившими силу; абзац девятый изложить в следующей редакции: "установление порядка определения и применения гарантирующими поставщиками нерегулируемых цен на электрическую энергию (мощность);"; абзац пятнадцатый изложить в следующей редакции: "контроль за системой оперативно-диспетчерского управления в электроэнергетике, в том числе контроль за соблюдением субъектами оперативно-диспетчерского управления правил оптового рынка;"; абзац девятнадцатый изложить в следующей редакции: "утверждение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 абзац двадцать первый изложить в следующей редакции: "осуществление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 абзац двадцать пятый изложить в следующей редакции: "определение категорий потребителей, которые приравнены к населению и которым электрическая энергия (мощность) поставляется по регулируемым ценам (тарифам);"; в) в пункте 3: в абзаце первом слова "настоящей статьей" заменить словами "настоящим Федеральным законом"; абзац шестой признать утратившим силу; г) в пункте 4: абзац четвертый признать утратившим силу; абзац пятый изложить в следующей редакции: "утверждение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и контроль за реализацией таких программ;"; абзацы седьмой - одиннадцатый и семнадцатый - двадцать первый признать утратившими силу; 7) статью 22 признать утратившей силу; 8) статью 23 изложить в следующей редакции: "Статья 23. Принципы и методы государственного регулирования цен (тарифов) в электроэнергетике 1. Государственное регулирование цен (тарифов) осуществляется в порядке, установленном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могут устанавливаться как в числовом выражении, так и в виде формул или порядка определения таких цен.</w:t>
      </w:r>
    </w:p>
    <w:p>
      <w:r>
        <w:rPr>
          <w:b/>
        </w:rPr>
        <w:t xml:space="preserve">2. </w:t>
      </w:r>
      <w:r>
        <w:t>При государственном регулировании цен (тарифов) должны соблюдаться следующие основные принципы: определение экономической обоснованности планируемых (расчетных) себестоимости и прибыли при расчете и утверждении цен (тарифов); обеспечение экономической обоснованности затрат коммерческих организаций на производство, передачу и сбыт электрической энергии; 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 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 обеспечение открытости и доступности для потребителей, в том числе населения, процесса тарифного регулирования; 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
        <w:rPr>
          <w:b/>
        </w:rPr>
        <w:t xml:space="preserve">3. </w:t>
      </w:r>
      <w:r>
        <w:t>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r>
        <w:rPr>
          <w:b/>
        </w:rPr>
        <w:t xml:space="preserve">4. </w:t>
      </w:r>
      <w:r>
        <w:t>Государственное регулирование цен (тарифов) в электроэнергетике может осуществляться на основе долгосрочных параметров регулирования деятельности соответствующих организаций на срок не менее чем пять лет (на срок не менее чем три года при установлении впервые указанных цен (тарифов), их предельных уровней) в порядке, установленном Правительством Российской Федерации. 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динамика изменения расходов, связанных с поставками соответствующих товаров (услуг), размер инвестированного капитала, норма доходности, сроки возврата инвестированного капитала и иные параметры. 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 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2010 года. Сроки указанного перехода в течение 2010 года определяются Правительством Российской Федерации. 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2011 года.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 Методика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порядке, установленном Правительством Российской Федерации. Выбор и применение методов государственного регулирования цен (тарифов) в электроэнергетике осуществляются в порядке, установленном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утвержденными Правительством Российской Федерации</w:t>
      </w:r>
    </w:p>
    <w:p>
      <w:r>
        <w:rPr>
          <w:b/>
        </w:rPr>
        <w:t xml:space="preserve">5. </w:t>
      </w:r>
      <w:r>
        <w:t>Срок действия утвержденных цен (тарифов) не может составлять менее чем двенадцать месяцев, если иное не установлено решением Правительства Российской Федерации. При установлении для отдельных потребителей льготных цен (тарифов) на электрическую энергию (мощность), предусмотренных законодательством Российской Федерации, не допускается повышение цен (тарифов) на электрическую энергию (мощность) для других потребителей. 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порядке,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r>
        <w:rPr>
          <w:b/>
        </w:rPr>
        <w:t xml:space="preserve">2. </w:t>
      </w:r>
      <w:r>
        <w:t>Государственному регулированию на оптовом рынке подлежат: 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статьей 233 настоящего Федерального закона; 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цены (тарифы) или предельные (минимальный и (или) максимальный) уровни цен (тарифов) на электрическую энергию (мощность), поставляемую в неценовых зонах оптового рынка;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надбавка к цене на мощность и (или) к равновесной цене на электрическую энергию,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территориях субъектов Российской Федерации, не имеющих административных границ с другими субъектами Российской Федерации и не относящихся к территориям островов</w:t>
      </w:r>
    </w:p>
    <w:p>
      <w:r>
        <w:rPr>
          <w:b/>
        </w:rPr>
        <w:t xml:space="preserve">3. </w:t>
      </w:r>
      <w:r>
        <w:t>На розничных рынках государственному регулированию подлежат: цены (тарифы) на электрическую энергию при введении государственного регулирования в чрезвычайных ситуациях в соответствии со статьей 233 настоящего Федерального закона; 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цены (тарифы) и предельные (минимальный и (или) максимальный) уровни 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сбытовые надбавки гарантирующих поставщиков; 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
        <w:rPr>
          <w:b/>
        </w:rPr>
        <w:t xml:space="preserve">4. </w:t>
      </w:r>
      <w:r>
        <w:t>Государственному регулированию на оптовом и (или) на розничных рынках подлежат: цены (тарифы) на услуги по обеспечению системной надежности 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 цены (тарифы) на услуги коммерческого оператора;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цены (тарифы) на услуги по передаче электрической энергии по единой национальной (общероссийской) электрической сети;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 Государственному регулированию подлежат 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
        <w:rPr>
          <w:b/>
        </w:rPr>
        <w:t xml:space="preserve">5. </w:t>
      </w:r>
      <w:r>
        <w:t>Указанные в пунктах 2 - 4 настоящей статьи перечни цен (тарифов), подлежащих государственному регулированию, являются исчерпывающими</w:t>
      </w:r>
    </w:p>
    <w:p>
      <w:r>
        <w:rPr>
          <w:b/>
        </w:rPr>
        <w:t xml:space="preserve">6. </w:t>
      </w:r>
      <w:r>
        <w:t>Предельные (минимальный и (или) максимальный) уровни цен (тарифов) на электрическую энергию, поставляемую покупателям на розничных рынках, устанавливаются федеральным органом исполнительной власти в области регулирования тарифов в срок, определенный Правительством Российской Федерации. Указанные предельные (минимальный и (или) максимальный) уровни цен (тарифов) могут быть установлены на срок более чем один год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электроснабжения. Органы исполнительной власти субъектов Российской Федерации в области государственного регулирования тарифов в срок,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 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органы исполнительной власти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r>
        <w:rPr>
          <w:b/>
        </w:rPr>
        <w:t xml:space="preserve">7. </w:t>
      </w:r>
      <w:r>
        <w:t>Решение о превышении предельных уровней цен (тарифов), если такое превышение обусловлено размером инвестиционных программ субъектов электроэнергетики, утвержденных в порядке, установленном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тарифов самостоятельно и не требует согласования с федеральным органом исполнительной власти в области регулирования тарифов. Решение органа исполнительной власти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правилами государственного регулирования (пересмотра, применения) цен (тарифов) в электроэнергетике, до принятия данного решения органом исполнительной власти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органа исполнительной власти субъекта Российской Федерации в области государственного регулирования тарифов. В случае, если органом исполнительной власти субъекта Российской Федерации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на электрическую энергию (мощность) не приведены в соответствие с предельными (минимальным и (или) максимальным)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 В случае превышения размера установленных органами исполнительной власти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 Орган исполнительной власти субъекта Российской Федерации в области государственного регулирования тарифов действует в соответствии с положением об органе исполнительной власти субъекта Российской Федерации в области государственного регулирования тарифов, утвержденным высшим исполнительным органом государственной власти субъекта Российской Федерации и составленным на основании типового положения, утвержденного Правительством Российской Федерации. Решение органа исполнительной власти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порядке, установленном Правительством Российской Федерации</w:t>
      </w:r>
    </w:p>
    <w:p>
      <w:r>
        <w:rPr>
          <w:b/>
        </w:rPr>
        <w:t xml:space="preserve">8. </w:t>
      </w: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показателей объема производства и потребления электрической энергии, произведенной на указанных генерирующих объектах</w:t>
      </w:r>
    </w:p>
    <w:p>
      <w:r>
        <w:rPr>
          <w:b/>
        </w:rPr>
        <w:t xml:space="preserve">9. </w:t>
      </w:r>
      <w:r>
        <w:t>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законодательством убытки, причиненные таким нарушением другим лицам, и несут иную предусмотренную законодательством Российской Федерации ответственность</w:t>
      </w:r>
    </w:p>
    <w:p>
      <w:r>
        <w:rPr>
          <w:b/>
        </w:rPr>
        <w:t xml:space="preserve">10. </w:t>
      </w:r>
      <w:r>
        <w:t>Споры, связанные с осуществлением государственного регулирования цен (тарифов) в электроэнергетике, подлежат рассмотрению в арбитражном суде.";</w:t>
      </w:r>
    </w:p>
    <w:p>
      <w:r>
        <w:rPr>
          <w:b/>
        </w:rPr>
        <w:t xml:space="preserve">2. </w:t>
      </w:r>
      <w:r>
        <w:t>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 Плата за технологическое присоединение энергопринимающих устройств и объектов электросетевого хозяйства может устанавливаться либо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органами исполнительной власти субъектов Российской Федерации в области государственного регулирования тарифов в порядке, установленном Правительством Российской Федерации. Затраты на проведение мероприятий по технологическому присоединению, в том числе расходы сетевой организации на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 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Состав расходов,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r>
        <w:rPr>
          <w:b/>
        </w:rPr>
        <w:t xml:space="preserve">2. </w:t>
      </w:r>
      <w:r>
        <w:t>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 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r>
        <w:rPr>
          <w:b/>
        </w:rPr>
        <w:t xml:space="preserve">1. </w:t>
      </w:r>
      <w:r>
        <w:t>Правительство Российской Федерации в соответствии с законодательством Российской Федерации об электроэнергетике: утверждает основы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 утверждает правила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 утверждает порядок установления долгосрочных параметров регулирования деятельности организаций в сферах электроэнергетики, которые в соответствии с законодательством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 утверждает порядок установления и применения социальной нормы потребления электрической энергии (мощности); устанавливает порядок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устанавливает порядок рассмотрения разногласий, возникающих между органами исполнительной власти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
        <w:rPr>
          <w:b/>
        </w:rPr>
        <w:t xml:space="preserve">2. </w:t>
      </w:r>
      <w:r>
        <w:t>Правительство Российской Федерации или федеральный орган исполнительной власти в области регулирования тарифов: осуществляет контроль за применением государственных регулируемых цен (тарифов) в электроэнергетике и проводит проверки хозяйственной деятельности организаций, осуществляющих деятельность в сфере регулируемого ценообразования, в части обоснованности размера и правильности применения указанных цен (тарифов); устанавливает порядок определения стоимости услуг по оперативно-диспетчерскому управлению в электроэнергетике и их оплаты; 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 утверждает для целей регулирования цен (тарифов) правила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 утверждает нормативно-методическую основу деятельности органов исполнительной власти в области государственного регулирования цен (тарифов); разрабатывает и утверждает систему отчетности, представляемую в федеральный орган исполнительной власти в области регулирования тарифов; устанавливает перечень стандартизированных тарифных ставок, определяющих величину платы за технологическое присоединение к электрическим сетям; 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 (Абзац утратил силу - Федеральный закон от 25.06.2012 № 93-ФЗ) 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(Абзац утратил силу - Федеральный закон от 29.12.2014 № 466-ФЗ) устанавливает цены (тарифы) на услуги по обеспечению системной надежности и услуги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 устанавливает плату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 устанавливает цены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устанавливает цены (тарифы) на услуги коммерческого оператора; устанавливает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устанавливает 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устанавливает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устанавливает цены (тарифы) или предельные (минимальный и (или) максимальный) уровни цен (тарифов) на электрическую энергию (мощность), поставляемую покупателям в неценовых зонах оптового рынка; устанавливает 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статьей 233 настоящего Федерального закона; 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 устанавливает предельные (минимальный и (или) максимальный) уровни цен (тарифов) на поставляемую населению и приравненным к нему категориям потребителей электрическую энергию (мощность); устанавливает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на территориях, не объединенных в ценовые зоны оптового рынка; рассматривает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 осуществляет контроль за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(Абзац утратил силу - Федеральный закон от 25.06.2012 № 93-ФЗ) осуществляет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
        <w:rPr>
          <w:b/>
        </w:rPr>
        <w:t xml:space="preserve">3. </w:t>
      </w:r>
      <w:r>
        <w:t>Органы исполнительной власти субъектов Российской Федерации в области государственного регулирования тарифов: устанавливают цены (тарифы), указанные в статье 231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 осуществляют контроль за применением регулируемых ими цен (тарифов) и проводят проверки хозяйственной деятельности организаций, осуществляющих деятельность в сфере регулируемого ценообразования, в части обоснованности величины указанных цен (тарифов) и правильности их применения; принимают участие в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(Абзац утратил силу - Федеральный закон от 25.06.2012 № 93-ФЗ) (Абзац утратил силу - Федеральный закон от 25.06.2012 № 93-ФЗ) (Абзац утратил силу - Федеральный закон от 25.06.2012 № 93-ФЗ) 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
        <w:rPr>
          <w:b/>
        </w:rPr>
        <w:t xml:space="preserve">4. </w:t>
      </w:r>
      <w:r>
        <w:t>Назначение на должность и освобождение от должности руководителя органа исполнительной власти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r>
        <w:rPr>
          <w:b/>
        </w:rPr>
        <w:t xml:space="preserve">5. </w:t>
      </w:r>
      <w:r>
        <w:t>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r>
        <w:rPr>
          <w:b/>
        </w:rPr>
        <w:t xml:space="preserve">6. </w:t>
      </w:r>
      <w:r>
        <w:t>Федеральный орган исполнительной власти в области регулирования тарифов вправе: 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 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
        <w:rPr>
          <w:b/>
        </w:rPr>
        <w:t xml:space="preserve">7. </w:t>
      </w:r>
      <w:r>
        <w:t>Орган исполнительной власти субъекта Российской Федерации в области государственного регулирования тарифов вправе: 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 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
        <w:rPr>
          <w:b/>
        </w:rPr>
        <w:t xml:space="preserve">8. </w:t>
      </w: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органы исполнительной власти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r>
        <w:rPr>
          <w:b/>
        </w:rPr>
        <w:t xml:space="preserve">2. </w:t>
      </w:r>
      <w:r>
        <w:t>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законом предусматривается государственное регулирование цен (тарифов) на электрическую энергию (мощность)."</w:t>
      </w:r>
    </w:p>
    <w:p>
      <w:r>
        <w:rPr>
          <w:b/>
        </w:rPr>
        <w:t xml:space="preserve">5. </w:t>
      </w:r>
      <w:r>
        <w:t>дополнить статьей 231 следующего содержания: "Статья 231. Государственное регулирование цен (тарифов) на оптовом и розничных рынках 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r>
        <w:rPr>
          <w:b/>
        </w:rPr>
        <w:t xml:space="preserve">10. </w:t>
      </w:r>
      <w:r>
        <w:t>дополнить статьей 232 следующего содержания: "Статья 232. Особенности государственного регулирования цен (тарифов) на услуги субъектов естественных монополий в электроэнергетике и платы за технологическое присоединение к электрическим сетям 1. В состав платы за услуги по передаче электрической энергии по единой национальной (общероссийской) электрической сети включаются: 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 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
        <w:rPr>
          <w:b/>
        </w:rPr>
        <w:t xml:space="preserve">2. </w:t>
      </w:r>
      <w:r>
        <w:t>дополнить статьей 233 следующего содержания: "Статья 233. Государственное регулирование в электроэнергетике в условиях ограничения или отсутствия конкуренции 1. Государственное регулирование в электроэнергетике в условиях ограничения или отсутствия конкуренции может вводиться: в отдельных ценовых зонах оптового рынка и (или) на оптовом рынке в целом в случае выявления временного совокупного дефицита электрической энергии; 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 Государственное регулирование в электроэнергетике вводится также в чрезвычайных ситуациях. Порядок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r>
        <w:rPr>
          <w:b/>
        </w:rPr>
        <w:t xml:space="preserve">2. </w:t>
      </w:r>
      <w:r>
        <w:t>статью 24 изложить в следующей редакции: "Статья 24. Полномочия Правительства Российской Федерации, федеральных органов исполнительной власти и органов исполнительной власти субъектов Российской Федерации в области государственного регулирования цен (тарифов)</w:t>
      </w:r>
    </w:p>
    <w:p>
      <w:r>
        <w:rPr>
          <w:b/>
        </w:rPr>
        <w:t xml:space="preserve">8. </w:t>
      </w:r>
      <w:r>
        <w:t>пункт 10 статьи 25 изложить в следующей редакции: "10.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порядке."</w:t>
      </w:r>
    </w:p>
    <w:p>
      <w:r>
        <w:rPr>
          <w:b/>
        </w:rPr>
        <w:t xml:space="preserve">8. </w:t>
      </w:r>
      <w:r>
        <w:t>абзацы десятый - тринадцатый пункта 1 статьи 26 признать утратившими силу</w:t>
      </w:r>
    </w:p>
    <w:p>
      <w:r>
        <w:rPr>
          <w:b/>
        </w:rPr>
        <w:t xml:space="preserve">8. </w:t>
      </w:r>
      <w:r>
        <w:t>статью 27 признать утратившей силу</w:t>
      </w:r>
    </w:p>
    <w:p>
      <w:r>
        <w:rPr>
          <w:b/>
        </w:rPr>
        <w:t xml:space="preserve">8. </w:t>
      </w:r>
      <w:r>
        <w:t>пункт 4 статьи 28 изложить в следующей редакции: "4.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r>
        <w:rPr>
          <w:b/>
        </w:rPr>
        <w:t xml:space="preserve">8. </w:t>
      </w:r>
      <w:r>
        <w:t>пункт 6 статьи 29 изложить в следующей редакции: "6. Соответствующие определенным Правительством Российской Федерации критериям инвестиционные программы субъектов электроэнергетики утверждаются соответственно федеральным органом исполнительной власти и (или) органом исполнительной власти субъекта Российской Федерации в порядке, установленном Правительством Российской Федерации. В состав программ включаются затраты на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том числе предусмотренными Генеральной схемой размещения, федеральными целевыми программами и конкурентным отбором мощности."</w:t>
      </w:r>
    </w:p>
    <w:p>
      <w:r>
        <w:rPr>
          <w:b/>
        </w:rPr>
        <w:t xml:space="preserve">8. </w:t>
      </w:r>
      <w:r>
        <w:t>в статье 32:</w:t>
      </w:r>
    </w:p>
    <w:p>
      <w:r>
        <w:rPr>
          <w:b/>
        </w:rPr>
        <w:t xml:space="preserve">8. </w:t>
      </w:r>
      <w:r>
        <w:t>в статье 33:</w:t>
      </w:r>
    </w:p>
    <w:p>
      <w:r>
        <w:rPr>
          <w:b/>
        </w:rPr>
        <w:t xml:space="preserve">8. </w:t>
      </w:r>
      <w:r>
        <w:t>статью 36 дополнить пунктом 5 следующего содержания: "5.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(мощности), которые присоединены к Единой энергетической системе России и установленная генерирующая мощность каждого из которых равна или превышает 25 МВт, обязаны реализовывать производимую электрическую энергию (мощность) только на оптовом рынке, за исключением случаев, установленных Правительством Российской Федерации."</w:t>
      </w:r>
    </w:p>
    <w:p>
      <w:r>
        <w:rPr>
          <w:b/>
        </w:rPr>
        <w:t xml:space="preserve">8. </w:t>
      </w:r>
      <w:r>
        <w:t>в пункте 3 статьи 37:</w:t>
      </w:r>
    </w:p>
    <w:p>
      <w:r>
        <w:rPr>
          <w:b/>
        </w:rPr>
        <w:t xml:space="preserve">8. </w:t>
      </w:r>
      <w:r>
        <w:t>статью 40 изложить в следующей редакции: "Статья 40. Ценообразование на розничных рынках 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положениями функционирования розничных рынков исходя из цен на приобретаемые гарантирующими поставщиками электрическую энергию и мощность на оптовом рынке, сбытовой надбавки гарантирующего поставщика и цен на услуги, оказание которых неразрывно связано с процессом снабжения потребителей электрической энергией. 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порядке, установленном основными положениями функционирования розничных рынков</w:t>
      </w:r>
    </w:p>
    <w:p>
      <w:r>
        <w:rPr>
          <w:b/>
        </w:rPr>
        <w:t xml:space="preserve">8. </w:t>
      </w:r>
      <w:r>
        <w:t>абзац двадцать седьмой пункта 2 изложить в следующей редакции: "Цена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определяется путем прибавления к равновесной цене оптового рынка надбавки, определенной в установленном Правительством Российской Федерации порядке."</w:t>
      </w:r>
    </w:p>
    <w:p>
      <w:r>
        <w:rPr>
          <w:b/>
        </w:rPr>
        <w:t xml:space="preserve">8. </w:t>
      </w:r>
      <w:r>
        <w:t>дополнить пунктом 5 следующего содержания: "5.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r>
        <w:rPr>
          <w:b/>
        </w:rPr>
        <w:t xml:space="preserve">8. </w:t>
      </w:r>
      <w:r>
        <w:t>в пункте 3: абзац седьмой признать утратившим силу; абзац восьмой изложить в следующей редакции: "осуществление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
        <w:rPr>
          <w:b/>
        </w:rPr>
        <w:t xml:space="preserve">8. </w:t>
      </w:r>
      <w:r>
        <w:t>абзац девятнадцатый пункта 4 изложить в следующей редакции: "утверждение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
        <w:rPr>
          <w:b/>
        </w:rPr>
        <w:t xml:space="preserve">8. </w:t>
      </w:r>
      <w:r>
        <w:t>дополнить новым абзацем десятым следующего содержания: "порядок определения и применения гарантирующими поставщиками предельных уровней нерегулируемых цен на электрическую энергию (мощность);"</w:t>
      </w:r>
    </w:p>
    <w:p>
      <w:r>
        <w:rPr>
          <w:b/>
        </w:rPr>
        <w:t xml:space="preserve">8. </w:t>
      </w:r>
      <w:r>
        <w:t>дополнить абзацем одиннадцатым следующего содержания: "структура нерегулируемых цен на электрическую энергию (мощность);"</w:t>
      </w:r>
    </w:p>
    <w:p>
      <w:r>
        <w:rPr>
          <w:b/>
        </w:rPr>
        <w:t xml:space="preserve">8. </w:t>
      </w:r>
      <w:r>
        <w:t>абзац десятый считать абзацем двенадцатым</w:t>
      </w:r>
    </w:p>
    <w:p>
      <w:r>
        <w:rPr>
          <w:b/>
        </w:rPr>
        <w:t>Статья 2</w:t>
      </w:r>
    </w:p>
    <w:p>
      <w:r>
        <w:t>Внести в Федеральный закон от 26 марта 2003 года № 36-ФЗ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(Собрание законодательства Российской Федерации, 2003, № 13, ст. 1178; 2005, № 1, ст. 4; 2006, № 17, ст. 1783; 2007, № 45, ст. 5427) следующие изменения</w:t>
      </w:r>
    </w:p>
    <w:p>
      <w:r>
        <w:t>в абзаце первом статьи 2 слова "со дня вступления в силу в полном объеме Федерального закона "Об электроэнергетике":" заменить словами "с 1 января 2011 года:"</w:t>
      </w:r>
    </w:p>
    <w:p>
      <w:r>
        <w:t>в статье 6: а) абзац второй части первой изложить в следующей редакции: "установление предельного объема электрической энергии (мощности), продажа которого разрешается по свободным (нерегулируемым) ценам каждому субъекту оптового рынка - поставщику электрической энергии (мощности);"; б) абзац четвертый части второй признать утратившим силу; в) (Подпункт утратил силу - Федеральный закон от 29.12.2014 № 466-ФЗ) г) (Подпункт утратил силу - Федеральный закон от 29.12.2014 № 466-ФЗ) д) части четвертую - шестую считать соответственно частями шестой - восьмой; е) часть седьмую считать частью девятой и в ней абзац первый изложить в следующей редакции: "Требования настоящей статьи об обеспечении разделения по видам деятельности не распространяются на:"; ж) части восьмую - тринадцатую считать соответственно частями десятой - пятнадцатой</w:t>
      </w:r>
    </w:p>
    <w:p>
      <w:r>
        <w:t>статью 7 изложить в следующей редакции: "Статья 7. На территориях, объединенных в ценовые зоны оптового рынка, с 1 января 2011 года: продажа электрической энергии (мощности) каждым субъектом оптового рынка - поставщиком электрической энергии (мощности) осуществляется по свободным (нерегулируемым) ценам, за исключением случаев, для которых настоящим Федеральным законом и другими федеральными законами предусматривается государственное регулирование цен (тарифов) на электрическую энергию (мощность); энергосбытовые организации, энергоснабжающие организации продают электрическую энергию (мощность) потребителям по свободным (нерегулируемым) ценам (за исключением объема электрической энергии (мощности), поставляемого населению и приравненным к нему по решению Правительства Российской Федерации или уполномоченного им федерального органа исполнительной власти категориям потребителей)."</w:t>
      </w:r>
    </w:p>
    <w:p>
      <w:r>
        <w:rPr>
          <w:b/>
        </w:rPr>
        <w:t>Статья 3</w:t>
      </w:r>
    </w:p>
    <w:p>
      <w:r>
        <w:t>Признать утратившими силу</w:t>
      </w:r>
    </w:p>
    <w:p>
      <w:r>
        <w:t>абзацы шестой - девятый пункта 6, подпункт "б" пункта 13, подпункт "в" пункта 15, абзацы двадцать четвертый, тридцать второй, сорок третий - сорок шестой, семьдесят восьмой, восемьдесят четвертый, восемьдесят седьмой - девяносто первый, девяносто седьмой - сто первый пункта 16, абзацы двенадцатый - пятнадцатый пункта 19, пункт 20, абзац восемнадцатый пункта 26 статьи 1, абзац восьмой пункта 4 статьи 2 Федерального закона от 4 ноября 2007 года № 250-ФЗ "О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 (Собрание законодательства Российской Федерации, 2007, № 45, ст. 5427)</w:t>
      </w:r>
    </w:p>
    <w:p>
      <w:r>
        <w:t>пункты 3 и 4 статьи 21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6236)</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пункта 20 статьи 1 настоящего Федерального закона</w:t>
      </w:r>
    </w:p>
    <w:p>
      <w:r>
        <w:rPr>
          <w:b/>
        </w:rPr>
        <w:t xml:space="preserve">2. </w:t>
      </w:r>
      <w:r>
        <w:t>Пункт 20 статьи 1 настоящего Федерального закона вступает в силу с 1 января 2011 года</w:t>
      </w:r>
    </w:p>
    <w:p>
      <w:r>
        <w:rPr>
          <w:b/>
        </w:rPr>
        <w:t xml:space="preserve">3. </w:t>
      </w:r>
      <w:r>
        <w:t>До 1 января 2011 года положения статей 23, 231 пункта 1, абзацев первого - двадцать восьмого пункта 2, абзацев первого - седьмого пункта 3, пункта 4 статьи 24 Федерального закона от 26 марта 2003 года № 35-ФЗ "Об электроэнергетике" (в редакции настоящего Федерального закона) применяются только к отношениям, связанным с государственным регулированием цен (тарифов) на 2011 год и последующие годы</w:t>
      </w:r>
    </w:p>
    <w:p>
      <w:r>
        <w:rPr>
          <w:b/>
        </w:rPr>
        <w:t xml:space="preserve">4. </w:t>
      </w:r>
      <w:r>
        <w:t>Со дня вступления в силу настоящего Федерального закона положения Федерального закона от 14 апреля 1995 года № 41-ФЗ "О государственном регулировании тарифов на электрическую и тепловую энергию в Российской Федерации" не применяются к отношениям, связанным с государственным регулированием цен (тарифов) в электроэнергетике на 2011 год и последующие годы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