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23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главу 23 части второй Налогового кодекса Российской Федерации (Собрание законодательства Российской Федерации, 2000, № 32, ст. 3340; 2001, № 1, ст. 18; № 23, ст. 2289; № 33, ст. 3413; № 49, ст. 4564; 2002, № 22, ст. 2026; № 30, ст. 3021, 3033; 2003, № 1, ст. 2; № 19, ст. 1749; № 21, ст. 1958; № 28, ст. 2874, 2879, 2886; № 50, ст. 4849; 2004, № 27, ст. 2711, 2715; № 31, ст. 3231; № 34, ст. 3518, 3527; № 45, ст. 4377; 2005, № 1, ст. 29, 30, 38; № 24, ст. 2312; № 27, ст. 2710, 2717; № 30, ст. 3104; 2006, № 30, ст. 3295; № 31, ст. 3436, 3443, 3452; № 50, ст. 5279, 5286; 2007, № 1, ст. 20, 31; № 13, ст. 1465; № 21, ст. 2462; № 31, ст. 4013; № 45, ст. 5416; № 49, ст. 6045; № 50, ст. 6237; 2008, № 18, ст. 1942; № 30, ст. 3577, 3614; № 48, ст. 5519; № 49, ст. 5723; 2009, № 18, ст. 2147; № 23, ст. 2772, 2775; № 29, ст. 3598, 3639; № 30, ст. 3739; № 39, ст. 4534; № 45, ст. 5271; № 48, ст. 5726, 5731; № 52, ст. 6444, 6455; 2010, № 15, ст. 1737; № 21, ст. 2524) следующие изменения</w:t>
      </w:r>
    </w:p>
    <w:p>
      <w:r>
        <w:t>дополнить статьей 2142.1 следующего содержания: "Статья 2142.1 Особенности определения налоговой базы при получении доходов в виде платы за использование денежных средств членов кредитного потребительского кооператива (пайщиков), процентов за использование сельскохозяйственным кредитным потребительским кооперативом средств,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 В отношении доходов в виде платы за использование денежных средств членов кредитного потребительского кооператива (пайщиков), процентов за использование сельскохозяйственным кредитным потребительским кооперативом средств,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кооператива, налоговая база определяется как превышение суммы указанной платы, процентов, начисленных в соответствии с условиями договора, над суммой платы, процентов, рассчитанной исходя из ставки рефинансирования Центрального банка Российской Федерации, увеличенной на пять процентных пунктов, действующей в течение периода, за который начислены указанные проценты."</w:t>
      </w:r>
    </w:p>
    <w:p>
      <w:r>
        <w:t>(Утратил силу - Федеральный закон от 23.11.2015 № 320-ФЗ) 3) пункт 2 статьи 224 дополнить абзацем следующего содержания: "в виде платы за использование денежных средств членов кредитного потребительского кооператива (пайщиков), а также процентов за использование сельскохозяйственным кредитным потребительским кооперативом средств,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кооператива, в части превышения размеров, указанных в статье 2142.1 настоящего Кодекса."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доходы физических лиц.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