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иные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пункт 3 статьи 21 Бюджетного кодекса Российской Федерации (Собрание законодательства Российской Федерации, 1998, № 31, ст. 3823; 2005, № 52, ст. 5589; 2007, № 18, ст. 2117; 2008, № 29, ст. 3418; 2009, № 1, ст. 18; № 15, ст. 1780; 2010, № 31, ст. 4192) следующие изменения</w:t>
      </w:r>
    </w:p>
    <w:p>
      <w:r>
        <w:t>абзац двенадцатый подпункта 1 признать утратившим силу</w:t>
      </w:r>
    </w:p>
    <w:p>
      <w:r>
        <w:t>абзац десятый подпункта 4 дополнить словами "(дорожные фонды)"</w:t>
      </w:r>
    </w:p>
    <w:p>
      <w:r>
        <w:t>в подпункте 8: а) в абзаце первом слова ", средства массовой информации" исключить; б) абзацы четвертый и пятый признать утратившими силу; в) в абзацах шестом и седьмом слова ", средств массовой информации" исключить</w:t>
      </w:r>
    </w:p>
    <w:p>
      <w:r>
        <w:t>в подпункте 9: а) в абзаце первом слова ", физическая культура и спорт" исключить; б) абзац девятый признать утратившим силу; в) в абзацах десятом и одиннадцатом слова ", физической культуры и спорта" исключить</w:t>
      </w:r>
    </w:p>
    <w:p>
      <w:r>
        <w:t>подпункт 11 изложить в следующей редакции: "11) физическая культура и спорт: физическая культура; массовый спорт; спорт высших достижений; прикладные научные исследования в области физической культуры и спорта; другие вопросы в области физической культуры и спорта;"</w:t>
      </w:r>
    </w:p>
    <w:p>
      <w:r>
        <w:t>дополнить подпунктами 12 - 14 следующего содержания: "12) средства массовой информации: телевидение и радиовещание; периодическая печать и издательства; прикладные научные исследования в области средств массовой информации; другие вопросы в области средств массовой информации</w:t>
      </w:r>
    </w:p>
    <w:p>
      <w:r>
        <w:t>обслуживание государственного и муниципального долга: обслуживание государственного внутреннего и муниципального долга; обслуживание государственного внешнего долга</w:t>
      </w:r>
    </w:p>
    <w:p>
      <w:r>
        <w:t>межбюджетные трансферты общего характера бюджетам субъектов Российской Федерации и муниципальных образований: дотации на выравнивание бюджетной обеспеченности субъектов Российской Федерации и муниципальных образований; иные дотации; прочие межбюджетные трансферты общего характера."</w:t>
      </w:r>
    </w:p>
    <w:p>
      <w:r>
        <w:rPr>
          <w:b/>
        </w:rPr>
        <w:t>Статья 2</w:t>
      </w:r>
    </w:p>
    <w:p>
      <w:r>
        <w:t>(Утратила силу - Федеральный закон от 25.12.2012 № 268-ФЗ)</w:t>
      </w:r>
    </w:p>
    <w:p>
      <w:r>
        <w:rPr>
          <w:b/>
        </w:rPr>
        <w:t>Статья 3</w:t>
      </w:r>
    </w:p>
    <w:p>
      <w:r>
        <w:t>В части 4 статьи 3 Федерального закона от 30 декабря 2008 года № 310-ФЗ "О внесении изменений в Бюджетный кодекс Российской Федерации и Федеральный закон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 (Собрание законодательства Российской Федерации, 2009, № 1, ст. 18) слова "1 января 2011 года" заменить словами "1 января 2013 года".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Приостановить до 1 января 2011 года действие пункта 2 статьи 53, пункта 2 статьи 59, пункта 2 статьи 64 и пункта 2 статьи 1741 Бюджетного кодекса Российской Федерации (Собрание законодательства Российской Федерации, 1998, № 31, ст. 3823; 2004, № 34, ст. 3535; 2005, № 52, ст. 5572; 2007, № 18, ст. 2117)</w:t>
      </w:r>
    </w:p>
    <w:p>
      <w:r>
        <w:rPr>
          <w:b/>
        </w:rPr>
        <w:t xml:space="preserve">2. </w:t>
      </w:r>
      <w:r>
        <w:t>Приостановить до 1 января 2014 года действие абзаца восьмого и абзаца тридцать девятого (в части норматива зачисления в бюджеты субъектов Российской Федерации налоговых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двигателей) пункта 2 статьи 56 Бюджетного кодекса Российской Федерации (Собрание законодательства Российской Федерации, 1998, № 31, ст. 3823; 2003, № 52, ст. 5038; 2004, № 34, ст. 3535; 2005, № 27, ст. 2717; № 52, ст. 5572; 2006, № 52, ст. 5503; 2007, № 46, ст. 5553; № 50, ст. 6246; 2008, № 48, ст. 5500; 2009, № 1, ст. 18; № 30, ст. 3739; № 39, ст. 4532; № 52, ст. 6450; 2010, № 21, ст. 2524). (В редакции Федерального закона от 03.12.2012 № 244-ФЗ)</w:t>
      </w:r>
    </w:p>
    <w:p>
      <w:r>
        <w:rPr>
          <w:b/>
        </w:rPr>
        <w:t xml:space="preserve">3. </w:t>
      </w:r>
      <w:r>
        <w:t>(Утратила силу - Федеральный закон от 25.12.2012 № 268-ФЗ)</w:t>
      </w:r>
    </w:p>
    <w:p>
      <w:r>
        <w:rPr>
          <w:b/>
        </w:rPr>
        <w:t xml:space="preserve">4. </w:t>
      </w:r>
      <w:r>
        <w:t>Приостановить до 1 февраля 2016 года действие абзаца третьего пункта 3 статьи 969 и абзаца третьего пункта 3 статьи 9610 Бюджетного кодекса Российской Федерации (Собрание законодательства Российской Федерации, 1998, № 31, ст. 3823; 2007, № 18, ст. 2117; № 45, ст. 5424). (В редакции федеральных законов от 06.10.2011 № 270-ФЗ; от 25.12.2012 № 268-ФЗ)</w:t>
      </w:r>
    </w:p>
    <w:p>
      <w:r>
        <w:rPr>
          <w:b/>
        </w:rPr>
        <w:t>Статья 5</w:t>
      </w:r>
    </w:p>
    <w:p>
      <w:r>
        <w:t>Приостановить до 1 января 2016 года действие части первой статьи 26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2790) в части размера перечисляемых в федеральный бюджет процентов фактически полученной Банком России по итогам года прибыли, остающейся после уплаты налогов и сборов в соответствии с Налоговым кодексом Российской Федерации. (В редакции федеральных законов от 06.10.2011 № 270-ФЗ; от 25.12.2012 № 268-ФЗ)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(Утратила силу - Федеральный закон от 25.12.2012 № 268-ФЗ)</w:t>
      </w:r>
    </w:p>
    <w:p>
      <w:r>
        <w:rPr>
          <w:b/>
        </w:rPr>
        <w:t xml:space="preserve">2. </w:t>
      </w:r>
      <w:r>
        <w:t>(Утратила силу - Федеральный закон от 25.12.2012 № 268-ФЗ)</w:t>
      </w:r>
    </w:p>
    <w:p>
      <w:r>
        <w:rPr>
          <w:b/>
        </w:rPr>
        <w:t xml:space="preserve">3. </w:t>
      </w:r>
      <w:r>
        <w:t>Установить, что до 1 февраля 2016 года доходы от управления средствами Резервного фонда и Фонда национального благосостояния направляются на финансовое обеспечение расходов федерального бюджета. (В редакции федеральных законов от 06.10.2011 № 270-ФЗ; от 25.12.2012 № 268-ФЗ)</w:t>
      </w:r>
    </w:p>
    <w:p>
      <w:r>
        <w:rPr>
          <w:b/>
        </w:rPr>
        <w:t xml:space="preserve">4. </w:t>
      </w:r>
      <w:r>
        <w:t>Установить, что 75 процентов прибыли, фактически полученной Банком России по итогам 2010, 2011, 2013 и 2014 годов, остающейся после уплаты налогов и сборов в соответствии с Налоговым кодексом Российской Федерации, после утверждения годовой финансовой отчетности Банка России Советом директоров перечисляется Банком России в федеральный бюджет. (В редакции федеральных законов от 06.10.2011 № 270-ФЗ; от 25.12.2012 № 268-ФЗ; от 07.06.2013 № 132-ФЗ)</w:t>
      </w:r>
    </w:p>
    <w:p>
      <w:r>
        <w:rPr>
          <w:b/>
        </w:rPr>
        <w:t xml:space="preserve">5. </w:t>
      </w:r>
      <w:r>
        <w:t>Установить, что часть прибыли от фактически полученной Банком России по итогам 2012 года прибыли, остающейся после уплаты налогов и сборов в соответствии с Налоговым кодексом Российской Федерации, перечисляется в 2013 году Банком России в федеральный бюджет в размере, установленном Федеральным законом от 3 декабря 2012 года № 216-ФЗ "О федеральном бюджете на 2013 год и на плановый период 2014 и 2015 годов". (Часть введена - Федеральный закон от 07.06.2013 № 132-ФЗ)</w:t>
      </w:r>
    </w:p>
    <w:p>
      <w:r>
        <w:rPr>
          <w:b/>
        </w:rPr>
        <w:t>Статья 7</w:t>
      </w:r>
    </w:p>
    <w:p>
      <w:r>
        <w:t>Признать утратившими силу</w:t>
      </w:r>
    </w:p>
    <w:p>
      <w:r>
        <w:t>абзацы восемьдесят третий, сто пятидесятый, сто пятьдесят первый и сто шестьдесят второй пункта 10 статьи 1 Федерального закона от 26 апреля 2007 года №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 (Собрание законодательства Российской Федерации, 2007, № 18, ст. 2117)</w:t>
      </w:r>
    </w:p>
    <w:p>
      <w:r>
        <w:t>части 2, 3 и 7 статьи 7 Федерального закона от 9 апреля 2009 года № 58-ФЗ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2009, № 15, ст. 1780)</w:t>
      </w:r>
    </w:p>
    <w:p>
      <w:r>
        <w:t>часть 1 статьи 2, часть 1 статьи 3, статьи 4 и 5 Федерального закона от 22 сентября 2009 года № 218-ФЗ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2009, № 39, ст. 4532)</w:t>
      </w:r>
    </w:p>
    <w:p>
      <w:r>
        <w:t>части 3 и 4 статьи 7, часть 5 статьи 8 Федерального закона от 17 декабря 2009 года № 314-ФЗ "О внесении изменений в отдельные законодательные акты Российской Федерации в связи с Федеральным законом "О федеральном бюджете на 2010 год и на плановый период 2011 и 2012 годов" (Собрание законодательства Российской Федерации, 2009, № 51, ст. 6151)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части 2 статьи 4 настоящего Федерального закона</w:t>
      </w:r>
    </w:p>
    <w:p>
      <w:r>
        <w:rPr>
          <w:b/>
        </w:rPr>
        <w:t xml:space="preserve">2. </w:t>
      </w:r>
      <w:r>
        <w:t>Часть 2 статьи 4 настоящего Федерального закона вступает в силу с 1 января 2011 года</w:t>
      </w:r>
    </w:p>
    <w:p>
      <w:r>
        <w:rPr>
          <w:b/>
        </w:rPr>
        <w:t xml:space="preserve">3. </w:t>
      </w:r>
      <w:r>
        <w:t>Положения пункта 3 статьи 21 Бюджетного кодекса Российской Федерации (в редакции настоящего Федерального закона) распространяются на правоотношения, возникающие при составлении и исполнении бюджетов бюджетной системы Российской Федерации, начиная с бюджетов на 2011 год (на 2011 год и на плановый период 2012 и 2013 годов)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