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подготовке кадров для антитеррористических формирований государств - членов Шанхайской организации сотрудничества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