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первую Налогового кодекса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2003, № 22, ст. 2066; 2004, № 27, ст. 2711; № 31, ст. 3231; 2005, № 45, ст. 4585; 2006, № 31, ст. 3436; 2007, № 1, ст. 31; 2009, № 51, ст. 6155; 2010, № 31, ст. 4198) следующие изменения: 1) абзац первый подпункта 14 пункта 1 статьи 31 после слова "иски" дополнить словом "(заявления)"; 2) в абзаце первом пункта 3 статьи 46 слова "с иском" заменить словами "с заявлением"; 3) в абзаце третьем пункта 1 статьи 47 слова "с иском" заменить словами "с заявлением"; 4) статью 48 изложить в следующей редакции: "Статья 48. Взыскание налога, сбора, пеней, штрафов за счет имущества налогоплательщика (плательщика сборов) - физического лица, не являющегося индивидуальным предпринимателем 1. В случае неисполнения налогоплательщиком (плательщиком сборов) - физическим лицом, не являющимся индивидуальным предпринимателем (далее в настоящей статье - физическое лицо), в установленный срок обязанности по уплате налога, сбора, пеней, штрафов налоговый орган (таможенный орган), направивший требование об уплате налога, сбора, пеней, штрафов, вправе обратиться в суд с заявлением о взыскании налога, сбора, пеней, штрафов за счет имущества, в том числе денежных средств на счетах в банке и наличных денежных средств, данного физического лица в пределах сумм, указанных в требовании об уплате налога, сбора, пеней, штрафов, с учетом особенностей, установленных настоящей статьей. Заявление о взыскании налога, сбора, пеней, штрафов за счет имущества физического лица (далее в настоящей статье - заявление о взыскании) подается в отношении всех требований об уплате налога, сбора, пеней, штрафов, по которым истек срок исполнения и которые не исполнены этим физическим лицом на дату подачи налоговым органом (таможенным органом) заявления о взыскании в суд. Указанное заявление о взыскании подается налоговым органом (таможенным органом) в суд, если общая сумма налога, сбора, пеней, штрафов, подлежащая взысканию с физического лица, превышает 1 500 рублей, за исключением случая, предусмотренного абзацем третьим пункта 2 настоящей статьи. Копия заявления о взыскании не позднее дня его подачи в суд направляется налоговым органом (таможенным органом) физическому лицу, с которого взыскиваются налоги, сборы, пени, штрафы.</w:t>
      </w:r>
    </w:p>
    <w:p>
      <w:r>
        <w:rPr>
          <w:b/>
        </w:rPr>
        <w:t xml:space="preserve">2. </w:t>
      </w:r>
      <w:r>
        <w:t>Заявление о взыскании подается в суд общей юрисдикции налоговым органом (таможенным органом) в течение шести месяцев со дня истечения срока исполнения требования об уплате налога, сбора, пеней, штрафов, если иное не предусмотрено настоящим пунктом. Если в течение трех лет со дня истечения срока исполнения самого раннего требования об уплате налога, сбора, пеней, штрафов, учитываемого налоговым органом (таможенным органом) при расчете общей суммы налога, сбора, пеней, штрафов, подлежащей взысканию с физического лица, такая сумма налогов, сборов, пеней, штрафов превысила 1 500 рублей, налоговый орган (таможенный орган) обращается в суд с заявлением о взыскании в течение шести месяцев со дня, когда указанная сумма превысила 1 500 рублей. Если в течение трех лет со дня истечения срока исполнения самого раннего требования об уплате налога, сбора, пеней, штрафов, учитываемого налоговым органом (таможенным органом) при расчете общей суммы налога, сбора, пеней, штрафов, подлежащей взысканию с физического лица, такая сумма налогов, сборов, пеней, штрафов не превысила 1 500 рублей, налоговый орган (таможенный орган) обращается в суд с заявлением о взыскании в течение шести месяцев со дня истечения указанного трехлетнего срока. Пропущенный по уважительной причине срок подачи заявления о взыскании может быть восстановлен судом</w:t>
      </w:r>
    </w:p>
    <w:p>
      <w:r>
        <w:rPr>
          <w:b/>
        </w:rPr>
        <w:t xml:space="preserve">3. </w:t>
      </w:r>
      <w:r>
        <w:t>Рассмотрение дел о взыскании налога, сбора, пеней, штрафов за счет имущества физического лица производится в соответствии с гражданским процессуальным законодательством Российской Федерации. Требование о взыскании налога, сбора, пеней, штрафов за счет имущества физического лица может быть предъявлено налоговым органом (таможенным органом) в порядке искового производства не позднее шести месяцев со дня вынесения судом определения об отмене судебного приказа. Пропущенный по уважительной причине срок подачи заявления о взыскании может быть восстановлен судом. К заявлению о взыскании может прилагаться ходатайство налогового органа (таможенного органа) о наложении ареста на имущество ответчика в порядке обеспечения требования</w:t>
      </w:r>
    </w:p>
    <w:p>
      <w:r>
        <w:rPr>
          <w:b/>
        </w:rPr>
        <w:t xml:space="preserve">4. </w:t>
      </w:r>
      <w:r>
        <w:t>Взыскание налога, сбора, пеней, штрафов за счет имущества физического лица на основании вступившего в законную силу судебного акта производится в соответствии с Федеральным законом "Об исполнительном производстве" с учетом особенностей, предусмотренных настоящей статьей</w:t>
      </w:r>
    </w:p>
    <w:p>
      <w:r>
        <w:rPr>
          <w:b/>
        </w:rPr>
        <w:t xml:space="preserve">5. </w:t>
      </w:r>
      <w:r>
        <w:t>Взыскание налога, сбора, пеней, штрафов за счет имущества физического лица производится последовательно в отношении</w:t>
      </w:r>
    </w:p>
    <w:p>
      <w:r>
        <w:rPr>
          <w:b/>
        </w:rPr>
        <w:t xml:space="preserve">6. </w:t>
      </w:r>
      <w:r>
        <w:t>В случае взыскания налога, сбора, пеней, штрафов за счет имущества физического лица, не являющегося денежными средствами, обязанность по уплате налога, сбора, пеней, штрафов считается исполненной с момента реализации такого имущества и погашения задолженности за счет вырученных сумм. Со дня наложения ареста на указанное имущество и до дня перечисления вырученных сумм в бюджетную систему Российской Федерации пени за несвоевременное перечисление налогов, сборов не начисляются</w:t>
      </w:r>
    </w:p>
    <w:p>
      <w:r>
        <w:rPr>
          <w:b/>
        </w:rPr>
        <w:t xml:space="preserve">7. </w:t>
      </w:r>
      <w:r>
        <w:t>Должностные лица налоговых органов (таможенных органов) не вправе приобретать имущество физического лица, реализуемое в порядке исполнения судебных актов о взыскании налога, сбора, пеней, штрафов за счет имущества физического лица.";</w:t>
      </w:r>
    </w:p>
    <w:p>
      <w:r>
        <w:rPr>
          <w:b/>
        </w:rPr>
        <w:t xml:space="preserve">5. </w:t>
      </w:r>
      <w:r>
        <w:t>денежных средств на счетах в банке</w:t>
      </w:r>
    </w:p>
    <w:p>
      <w:r>
        <w:rPr>
          <w:b/>
        </w:rPr>
        <w:t xml:space="preserve">5. </w:t>
      </w:r>
      <w:r>
        <w:t>наличных денежных средств</w:t>
      </w:r>
    </w:p>
    <w:p>
      <w:r>
        <w:rPr>
          <w:b/>
        </w:rPr>
        <w:t xml:space="preserve">5. </w:t>
      </w:r>
      <w:r>
        <w:t>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сбора, пеней, штрафов такие договоры расторгнуты или признаны недействительными в установленном порядке</w:t>
      </w:r>
    </w:p>
    <w:p>
      <w:r>
        <w:rPr>
          <w:b/>
        </w:rPr>
        <w:t xml:space="preserve">5. </w:t>
      </w:r>
      <w:r>
        <w:t>другого имущества, за исключением предназначенного для повседневного личного пользования физическим лицом или членами его семьи, определяемого в соответствии с законодательством Российской Федерации</w:t>
      </w:r>
    </w:p>
    <w:p>
      <w:r>
        <w:rPr>
          <w:b/>
        </w:rPr>
        <w:t xml:space="preserve">7. </w:t>
      </w:r>
      <w:r>
        <w:t>в статье 104:</w:t>
      </w:r>
    </w:p>
    <w:p>
      <w:r>
        <w:rPr>
          <w:b/>
        </w:rPr>
        <w:t xml:space="preserve">7. </w:t>
      </w:r>
      <w:r>
        <w:t>в пунктах 1 и 2 статьи 105 слова "по иску" заменить словами "по заявлению"</w:t>
      </w:r>
    </w:p>
    <w:p>
      <w:r>
        <w:rPr>
          <w:b/>
        </w:rPr>
        <w:t xml:space="preserve">7. </w:t>
      </w:r>
      <w:r>
        <w:t>(Пункт утратил силу - Федеральный закон от 14.07.2022 № 263-ФЗ)</w:t>
      </w:r>
    </w:p>
    <w:p>
      <w:r>
        <w:rPr>
          <w:b/>
        </w:rPr>
        <w:t xml:space="preserve">7. </w:t>
      </w:r>
      <w:r>
        <w:t>в наименовании слова "Исковое заявление" заменить словом "Заявление"</w:t>
      </w:r>
    </w:p>
    <w:p>
      <w:r>
        <w:rPr>
          <w:b/>
        </w:rPr>
        <w:t xml:space="preserve">7. </w:t>
      </w:r>
      <w:r>
        <w:t>в абзацах первом и третьем пункта 1 слово "исковым" исключить</w:t>
      </w:r>
    </w:p>
    <w:p>
      <w:r>
        <w:rPr>
          <w:b/>
        </w:rPr>
        <w:t xml:space="preserve">7. </w:t>
      </w:r>
      <w:r>
        <w:t>в пункте 2: в абзаце первом слова "Исковое заявление" заменить словом "Заявление"; в абзаце втором слово "исковому" исключить</w:t>
      </w:r>
    </w:p>
    <w:p>
      <w:r>
        <w:rPr>
          <w:b/>
        </w:rPr>
        <w:t xml:space="preserve">7. </w:t>
      </w:r>
      <w:r>
        <w:t>в пункте 3 слово "искового" исключить, слово "иска" заменить словом "требования"</w:t>
      </w:r>
    </w:p>
    <w:p>
      <w:r>
        <w:rPr>
          <w:b/>
        </w:rPr>
        <w:t>Статья 2</w:t>
      </w:r>
    </w:p>
    <w:p>
      <w:r>
        <w:rPr>
          <w:b/>
        </w:rPr>
        <w:t xml:space="preserve">1. </w:t>
      </w:r>
      <w:r>
        <w:t>Настоящий Федеральный закон вступает в силу по истечении одного месяца со дня его официального опубликования</w:t>
      </w:r>
    </w:p>
    <w:p>
      <w:r>
        <w:rPr>
          <w:b/>
        </w:rPr>
        <w:t xml:space="preserve">2. </w:t>
      </w:r>
      <w:r>
        <w:t>Действие статьи 48 Налогового кодекса Российской Федерации (в редакции настоящего Федерального закона) распространяется на правоотношения по взысканию налогов, сборов, пеней, штрафов, требования об уплате которых были направлены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