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страховых тарифах на обязательное социальное страхование от несчастных случаев на производстве и профессиональных заболеваний на 2011 год и на плановый период 2012 и 2013 годов</w:t>
      </w:r>
    </w:p>
    <w:p>
      <w:r>
        <w:rPr>
          <w:b/>
        </w:rPr>
        <w:t>Статья 1</w:t>
      </w:r>
    </w:p>
    <w:p>
      <w:r>
        <w:t>Установить, что в 2011 году и в плановый период 2012 и 2013 годов страховые взносы на обязательное социальное страхование от несчастных случаев на производстве и профессиональных заболеваний уплачиваются страхователем в порядке и по тарифам, которые установлены Федеральным законом от 22 декабря 2005 года № 179-ФЗ "О страховых тарифах на обязательное социальное страхование от несчастных случаев на производстве и профессиональных заболеваний на 2006 год". Страховые тарифы на обязательное социальное страхование от несчастных случаев на производстве и профессиональных заболеваний определяются в процентах к суммам выплат и иных вознаграждений, которые начислены в пользу застрахованных по трудовым договорам и гражданско-правовым договорам и включаются в базу для начисления страховых взносов на обязательное социальное страхование от несчастных случаев на производстве и профессиональных заболеваний в соответствии с Федеральным законом от 24 июля 1998 года № 125-ФЗ "Об обязательном социальном страховании от несчастных случаев на производстве и профессиональных заболеваний".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2011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