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2011 год и на плановый период 2012 и 2013 годов</w:t>
      </w:r>
    </w:p>
    <w:p>
      <w:r>
        <w:rPr>
          <w:b/>
        </w:rPr>
        <w:t>Статья 1. Основные характеристики бюджета Федерального фонда обязательного медицинского страхования на 2011 год и на плановый период 2012 и 2013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2011 год</w:t>
      </w:r>
    </w:p>
    <w:p>
      <w:r>
        <w:rPr>
          <w:b/>
        </w:rPr>
        <w:t xml:space="preserve">2. </w:t>
      </w:r>
      <w:r>
        <w:t>Утвердить основные характеристики бюджета Фонда на плановый период 2012 и 2013 годов</w:t>
      </w:r>
    </w:p>
    <w:p>
      <w:r>
        <w:rPr>
          <w:b/>
        </w:rPr>
        <w:t xml:space="preserve">1. </w:t>
      </w:r>
      <w:r>
        <w:t>прогнозируемый общий объем доходов бюджета Фонда в сумме 335 968 300,0 тыс. рублей, в том числе за счет межбюджетных трансфертов, получаемых из федерального бюджета в сумме 21 140 700,0 тыс. рублей</w:t>
      </w:r>
    </w:p>
    <w:p>
      <w:r>
        <w:rPr>
          <w:b/>
        </w:rPr>
        <w:t xml:space="preserve">1. </w:t>
      </w:r>
      <w:r>
        <w:t>общий объем расходов бюджета Фонда в сумме 335 968 300,0 тыс. рублей, в том числе межбюджетные трансферты, предоставляемые бюджету Фонда социального страхования Российской Федерации в сумме 18 000 000,0 тыс. рублей</w:t>
      </w:r>
    </w:p>
    <w:p>
      <w:r>
        <w:rPr>
          <w:b/>
        </w:rPr>
        <w:t xml:space="preserve">2. </w:t>
      </w:r>
      <w:r>
        <w:t>прогнозируемый общий объем доходов бюджета Фонда на 2012 год в сумме 369 166 400,0 тыс. рублей, в том числе за счет межбюджетных трансфертов, получаемых из федерального бюджета в сумме 23 250 000,0 тыс. рублей, и на 2013 год в сумме 403 541 600,0 тыс. рублей, в том числе за счет межбюджетных трансфертов, получаемых из федерального бюджета в сумме 18 810 000,0 тыс. рублей</w:t>
      </w:r>
    </w:p>
    <w:p>
      <w:r>
        <w:rPr>
          <w:b/>
        </w:rPr>
        <w:t xml:space="preserve">2. </w:t>
      </w:r>
      <w:r>
        <w:t>общий объем расходов бюджета Фонда на 2012 год в сумме 369 166 400,0 тыс. рублей, в том числе межбюджетные трансферты, предоставляемые бюджету Фонда социального страхования Российской Федерации в сумме 19 000 000,0 тыс. рублей, и на 2013 год в сумме 403 541 600,0 тыс. рублей, в том числе межбюджетные трансферты, предоставляемые бюджету Фонда социального страхования Российской Федерации в сумме 23 000 000,0 тыс. рублей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на 2011 год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Статья 3. Бюджетные ассигнования бюджета Фонда на 2011 год и на плановый период 2012 и 2013 годов</w:t>
      </w:r>
    </w:p>
    <w:p>
      <w:r>
        <w:t>Утвердить распределение бюджетных ассигнований бюджета Фонда по разделам и подразделам, целевым статьям и видам расходов классификации расходов бюджетов</w:t>
      </w:r>
    </w:p>
    <w:p>
      <w:r>
        <w:t>на 2011 год согласно приложению 3 к настоящему Федеральному закону</w:t>
      </w:r>
    </w:p>
    <w:p>
      <w:r>
        <w:t>на плановый период 2012 и 2013 годов согласно приложению 4 к настоящему Федеральному закону</w:t>
      </w:r>
    </w:p>
    <w:p>
      <w:r>
        <w:rPr>
          <w:b/>
        </w:rPr>
        <w:t>Статья 4. Межбюджетные трансферты бюджету Фонда и бюджета Фонда другим бюджетам бюджетной системы Российской Федерации</w:t>
      </w:r>
    </w:p>
    <w:p>
      <w:r>
        <w:rPr>
          <w:b/>
        </w:rPr>
        <w:t xml:space="preserve">1. </w:t>
      </w:r>
      <w:r>
        <w:t>Утвердить распределение дотаций из бюджета Фонда, направляемых в бюджеты территориальных фондов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 в 2011 году, в сумме 89 870 768,8 тыс. рублей согласно приложению 5 к настоящему Федеральному закону</w:t>
      </w:r>
    </w:p>
    <w:p>
      <w:r>
        <w:rPr>
          <w:b/>
        </w:rPr>
        <w:t xml:space="preserve">2. </w:t>
      </w:r>
      <w:r>
        <w:t>Установить, что</w:t>
      </w:r>
    </w:p>
    <w:p>
      <w:r>
        <w:rPr>
          <w:b/>
        </w:rPr>
        <w:t xml:space="preserve">3. </w:t>
      </w:r>
      <w:r>
        <w:t>Установить, что предоставление в 2011 году и в плановом периоде 2012 и 2013 годов бюджетам территориальных фондов обязательного медицинского страхования из бюджета Фонда субсидий на проведение дополнительной диспансеризации работающих граждан, на проведение диспансеризации пребывающих в стационарных учреждениях детей-сирот и детей, находящихся в трудной жизненной ситуации, осуществляется в порядке, устанавливаемом Правительством Российской Федерации</w:t>
      </w:r>
    </w:p>
    <w:p>
      <w:r>
        <w:rPr>
          <w:b/>
        </w:rPr>
        <w:t xml:space="preserve">4. </w:t>
      </w:r>
      <w:r>
        <w:t>Установить, что из бюджета Фонда направляются в 2011 году и в плановом периоде 2012 и 2013 годов в бюджет Фонда социального страхования Российской Федерации межбюджетные трансферты на оплату учреждениям государственной и муниципальной систем здравоохранения, медицинским организациям, участвующим в реализации территориальных программ государственных гарантий оказания гражданам Российской Федерации бесплатной медицинской помощи, а также иным организациям, в которых в установленном законодательством Российской Федерации порядке размещен государственный или муниципальный заказ,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а также по диспансерному (профилактическому) наблюдению ребенка, поставленного в течение первого года жизни в возрасте до трех месяцев на диспансерный учет, в сумме 1,0 тыс. рублей за первые шесть месяцев и в сумме 1,0 тыс. рублей за вторые шесть месяцев диспансерного (профилактического) наблюдения за каждого ребенка с момента постановки его на диспансерный учет и организации услуг по изготовлению и доставке в территориальные органы Фонда социального страхования Российской Федерации бланков родовых сертификатов</w:t>
      </w:r>
    </w:p>
    <w:p>
      <w:r>
        <w:rPr>
          <w:b/>
        </w:rPr>
        <w:t xml:space="preserve">2. </w:t>
      </w:r>
      <w:r>
        <w:t>дотации, предусмотренные частью 1 настоящей статьи, направляются в бюджеты территориальных фондов обязательного медицинского страхования ежемесячно. Указанные дотации предоставляются при условии поступления в бюджеты территориальных фондов обязательного медицинского страхования ежемесячно не менее 7 процентов размера бюджетных ассигнований на уплату страховых взносов на обязательное медицинское страхование неработающего населения, предусмотренных законом о бюджете соответствующего субъекта Российской Федерации на 2011 год</w:t>
      </w:r>
    </w:p>
    <w:p>
      <w:r>
        <w:rPr>
          <w:b/>
        </w:rPr>
        <w:t xml:space="preserve">2. </w:t>
      </w:r>
      <w:r>
        <w:t>в целях финансового обеспечения территориальных программ обязательного медицинского страхования в рамках базовой программы обязательного медицинского страхования в бюджете Фонда резервируются бюджетные ассигнования на 2012 год в сумме 100 541 274,7 тыс. рублей, на 2013 год в сумме 379 861 880,0 тыс. рублей</w:t>
      </w:r>
    </w:p>
    <w:p>
      <w:r>
        <w:rPr>
          <w:b/>
        </w:rPr>
        <w:t>Статья 5. Реализация программ модернизации здравоохранения</w:t>
      </w:r>
    </w:p>
    <w:p>
      <w:r>
        <w:rPr>
          <w:b/>
        </w:rPr>
        <w:t xml:space="preserve">1. </w:t>
      </w:r>
      <w:r>
        <w:t>Установить, что</w:t>
      </w:r>
    </w:p>
    <w:p>
      <w:r>
        <w:rPr>
          <w:b/>
        </w:rPr>
        <w:t xml:space="preserve">2. </w:t>
      </w:r>
      <w:r>
        <w:t>Предоставление указанных в части 1 настоящей статьи субсидий осуществляется с внесением соответствующих изменений в бюджетную роспись бюджета Фонда на 2011 год и на 2012 год без внесения изменений в настоящий Федеральный закон и с отражением указанных расходов в отчете об исполнении бюджета Фонда за 2011 год и за 2012 год</w:t>
      </w:r>
    </w:p>
    <w:p>
      <w:r>
        <w:rPr>
          <w:b/>
        </w:rPr>
        <w:t xml:space="preserve">1. </w:t>
      </w:r>
      <w:r>
        <w:t>Фонд в 2011 и 2012 годах направляет в бюджеты территориальных фондов обязательного медицинского страхования субсидии на софинансирование региональных программ модернизации здравоохранения субъектов Российской Федерации и в федеральный бюджет межбюджетные трансферты в целях увеличения бюджетных ассигнований, предусмотренных Министерству здравоохранения и социального развития Российской Федерации и Федеральному медико-биологическому агентству, для предоставления бюджетных ассигнований подведомственным им федеральным государственным учреждениям, оказывающим медицинскую помощь, на финансовое обеспечение реализации программ модернизации федеральных государственных учреждений, оказывающих медицинскую помощь</w:t>
      </w:r>
    </w:p>
    <w:p>
      <w:r>
        <w:rPr>
          <w:b/>
        </w:rPr>
        <w:t xml:space="preserve">1. </w:t>
      </w:r>
      <w:r>
        <w:t>бюджетные ассигнования на софинансирование региональных программ модернизации здравоохранения субъектов Российской Федерации и программ модернизации федеральных государственных учреждений, оказывающих медицинскую помощь, в 2011 и 2012 годах предоставляются в объемах, предусмотренных по целевой статье "Региональные программы модернизации здравоохранения субъектов Российской Федерации и программы модернизации федеральных государственных учреждений, оказывающих медицинскую помощь" подраздела "Другие вопросы в области здравоохранения" раздела "Здравоохранение" классификации расходов бюджетов соответственно на 2011 и 2012 годы</w:t>
      </w:r>
    </w:p>
    <w:p>
      <w:r>
        <w:rPr>
          <w:b/>
        </w:rPr>
        <w:t xml:space="preserve">1. </w:t>
      </w:r>
      <w:r>
        <w:t>предоставление и расходование субсидий на реализацию региональных программ модернизации здравоохранения субъектов Российской Федерации и бюджетных ассигнований на реализацию программ модернизации федеральных государственных учреждений, оказывающих медицинскую помощь, осуществляются в порядке, устанавливаемом Правительством Российской Федерации</w:t>
      </w:r>
    </w:p>
    <w:p>
      <w:r>
        <w:rPr>
          <w:b/>
        </w:rPr>
        <w:t>Статья 6. Особенности установления отдельных расходных обязательств Фонда в 2011 году</w:t>
      </w:r>
    </w:p>
    <w:p>
      <w:r>
        <w:rPr>
          <w:b/>
        </w:rPr>
        <w:t xml:space="preserve">1. </w:t>
      </w:r>
      <w:r>
        <w:t>Установить, что средства нормированного страхового запаса Фонда в 2011 году в соответствии с решениями Фонда направляются</w:t>
      </w:r>
    </w:p>
    <w:p>
      <w:r>
        <w:rPr>
          <w:b/>
        </w:rPr>
        <w:t xml:space="preserve">2. </w:t>
      </w:r>
      <w:r>
        <w:t>Установить, что Фонд в 2011 году вправе осуществлять в установленном им порядке в пределах бюджетных ассигнований, предусмотренных приложением 3 к настоящему Федеральному закону по целевой статье "Аппараты органов управления государственных внебюджетных фондов" подраздела "Социальное обеспечение населения" раздела "Социальная политика" классификации расходов бюджетов, предоставление работникам Фонда единовременной субсидии на приобретение жилого помещения</w:t>
      </w:r>
    </w:p>
    <w:p>
      <w:r>
        <w:rPr>
          <w:b/>
        </w:rPr>
        <w:t xml:space="preserve">1. </w:t>
      </w:r>
      <w:r>
        <w:t>на покрытие временных кассовых разрывов, возникающих в ходе исполнения бюджета Фонда в текущем финансовом году, с последующим восстановлением средств нормированного страхового запаса Фонда</w:t>
      </w:r>
    </w:p>
    <w:p>
      <w:r>
        <w:rPr>
          <w:b/>
        </w:rPr>
        <w:t xml:space="preserve">1. </w:t>
      </w:r>
      <w:r>
        <w:t>на увеличение дотаций до размера, установленного настоящим Федеральным законом, в случае, если доходов бюджета Фонда, необходимых для формирования дотаций в размере, установленном настоящим Федеральным законом, недостаточно</w:t>
      </w:r>
    </w:p>
    <w:p>
      <w:r>
        <w:rPr>
          <w:b/>
        </w:rPr>
        <w:t xml:space="preserve">1. </w:t>
      </w:r>
      <w:r>
        <w:t>на увеличение дотаций в случае, если доходы бюджета Фонда обеспечивают формирование дотаций в установленном настоящим Федеральным законом размере. Распределение средств нормированного страхового запаса Фонда на увеличение дотаций осуществляется в порядке, утверждаемом Правительством Российской Федерации</w:t>
      </w:r>
    </w:p>
    <w:p>
      <w:r>
        <w:rPr>
          <w:b/>
        </w:rPr>
        <w:t xml:space="preserve">1. </w:t>
      </w:r>
      <w:r>
        <w:t>на оплату расходов Фонда по изготовлению и доставке полисов обязательного медицинского страхования единого образца в размере, устанавливаемом Фондом</w:t>
      </w:r>
    </w:p>
    <w:p>
      <w:r>
        <w:rPr>
          <w:b/>
        </w:rPr>
        <w:t>Статья 7. Особенности исполнения бюджета Фонда в 2011 году</w:t>
      </w:r>
    </w:p>
    <w:p>
      <w:r>
        <w:rPr>
          <w:b/>
        </w:rPr>
        <w:t xml:space="preserve">1. </w:t>
      </w:r>
      <w:r>
        <w:t>Направить с соответствующим внесением изменений в бюджетную роспись бюджета Фонда остатки средств бюджета Фонда по состоянию на 1 января 2011 года, образовавшиеся в связи с неполным использованием бюджетных ассигнований, утвержденных Федеральным законом от 28 ноября 2009 года № 294-ФЗ "О бюджете Федерального фонда обязательного медицинского страхования на 2010 год и на плановый период 2011 и 2012 годов", предусмотренных</w:t>
      </w:r>
    </w:p>
    <w:p>
      <w:r>
        <w:rPr>
          <w:b/>
        </w:rPr>
        <w:t xml:space="preserve">2. </w:t>
      </w:r>
      <w:r>
        <w:t>Установить в соответствии с пунктом 3 статьи 217 Бюджетного кодекса Российской Федерации, что основанием для внесения в 2011 году изменений в показатели бюджетной росписи бюджета Фонда, связанных с резервированием средств в составе утвержденных бюджетных ассигнований, является распределение средств нормированного страхового запаса Фонда, предусмотренных по соответствующей целевой статье подраздела "Другие общегосударственные вопросы" раздела "Общегосударственные вопросы" классификации расходов бюджетов</w:t>
      </w:r>
    </w:p>
    <w:p>
      <w:r>
        <w:rPr>
          <w:b/>
        </w:rPr>
        <w:t xml:space="preserve">3. </w:t>
      </w:r>
      <w:r>
        <w:t>Остатки средств на счете по учету средств обязательного медицинского страхования, предусмотренных на предоставление в 2010 году работникам Фонда единовременной субсидии на приобретение жилого помещения, по состоянию на 1 января 2011 года направляются Фондом в 2011 году на те же цели с соответствующим внесением изменений в показатели бюджетной росписи бюджета Фонда</w:t>
      </w:r>
    </w:p>
    <w:p>
      <w:r>
        <w:rPr>
          <w:b/>
        </w:rPr>
        <w:t xml:space="preserve">4. </w:t>
      </w:r>
      <w:r>
        <w:t>Остатки средств на счетах по учету средств обязательного медицинского страхования и нормированного страхового запаса Фонда, предусмотренных на переподготовку и повышение квалификации, информатику, международное сотрудничество, информационно-публицистическую деятельность, выполнение научно-исследовательских работ и содержание Фонда, по состоянию на 1 января 2011 года направляются на увеличение нормированного страхового запаса Фонда, предусмотренного по подразделу "Другие общегосударственные вопросы" раздела "Общегосударственные вопросы" классификации расходов бюджетов, с соответствующим внесением изменений в показатели бюджетной росписи бюджета Фонда. В состав нормированного страхового запаса Фонда зачисляется в размере, устанавливаемом Фондом, часть доходов бюджета Фонда, поступивших на счет по учету средств обязательного медицинского страхования сверх сумм, установленных статьей 1 настоящего Федерального закона</w:t>
      </w:r>
    </w:p>
    <w:p>
      <w:r>
        <w:rPr>
          <w:b/>
        </w:rPr>
        <w:t xml:space="preserve">5.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бюджетные ассигнования из федерального бюджета, подлежат возврату в бюджет Фонда для последующего перечисления в федеральный бюджет</w:t>
      </w:r>
    </w:p>
    <w:p>
      <w:r>
        <w:rPr>
          <w:b/>
        </w:rPr>
        <w:t xml:space="preserve">1. </w:t>
      </w:r>
      <w:r>
        <w:t>на дополнительную диспансеризацию работающих граждан, на проведение диспансеризации пребывающих в стационарных учреждениях детей-сирот и детей, находящихся в трудной жизненной ситуации, на завершение расчетов в первом квартале 2011 года и реализацию указанных мероприятий в 2011 году</w:t>
      </w:r>
    </w:p>
    <w:p>
      <w:r>
        <w:rPr>
          <w:b/>
        </w:rPr>
        <w:t xml:space="preserve">1. </w:t>
      </w:r>
      <w:r>
        <w:t>на оплату государственным и муниципальным учреждениям здравоохранения, а также иным организациям, в которых в установленном законодательством Российской Федерации порядке размещен государственный или муниципальный заказ, услуг по медицинской помощи, оказанной женщинам в период беременности, в период родов и в послеродовой период, а также по диспансерному (профилактическому) наблюдению ребенка в течение первого года жизни, для последующего перечисления в бюджет Фонда социального страхования Российской Федерации в объеме, необходимом для завершения расчетов в первом квартале 2011 года по договорам, заключенным в 2010 году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