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2</w:t>
      </w:r>
    </w:p>
    <w:p>
      <w:r>
        <w:t>Абзац первый пункта 2 статьи 11 Федерального закона от 1 апреля 1996 года №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№ 14, ст. 1401; 2001, № 44, ст. 4149; 2003, № 1, ст. 13; 2007, № 30, ст. 3754; 2008, № 18, ст. 1942; № 30, ст. 3616; 2009, № 30, ст. 3739; № 52, ст. 6417; 2010, № 31, ст. 4196) изложить в следующей редакции: "2. Страхователь ежеквартально не позднее 15-го числа второго календарного месяца, следующего за отчетным периодом, представляет о каждом работающем у него застрахованном лице (включая лиц, которые заключили договоры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взносы) следующие сведения:".</w:t>
      </w:r>
    </w:p>
    <w:p>
      <w:r>
        <w:rPr>
          <w:b/>
        </w:rPr>
        <w:t>Статья 3</w:t>
      </w:r>
    </w:p>
    <w:p>
      <w:r>
        <w:t>Внести в Федеральный закон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2004, № 30, ст. 3088; 2009, № 30, ст. 3739; 2010, № 40, ст. 4969; № 42, ст. 5294) следующие изменения</w:t>
      </w:r>
    </w:p>
    <w:p>
      <w:r>
        <w:t>в абзаце шестом пункта 1 статьи 7 слова "родовых, семейных" заменить словами "семейных (родовых)", после слов "народов Севера," дополнить словами "Сибири и Дальнего Востока Российской Федерации,"</w:t>
      </w:r>
    </w:p>
    <w:p>
      <w:r>
        <w:t>в статье 33: а) в пункте 4: подпункт 1 после слов "народов Севера," дополнить словами "Сибири и Дальнего Востока Российской Федерации,"; дополнить подпунктом 7 следующего содержания: "7) для страхователей - российских организаций и индивидуальных предпринимателей, производящих выплаты физическим лицам и осуществляющих производство, выпуск в свет (в эфир) и (или) издание средств массовой информации (за исключением средств массовой информации, специализирующихся на сообщениях и материалах рекламного и (или) эротического характера), в том числе в электронном виде, основным видом экономической деятельности которых является: деятельность в области организации отдыха и развлечений, культуры и спорта - в части деятельности в области радиовещания и телевещания или деятельности информационных агентств; издательская и полиграфическая деятельность, тиражирование записанных носителей информации - в части издания газет или журналов и периодических публикаций, в том числе интерактивных публикаций."; б) в пункте 8 слова "подпунктах 4 и 6" заменить словами "подпунктах 4, 6 и 7"; в) дополнить пунктом 9 следующего содержания: "9. В течение 2011 - 2014 годов для страхователей, указанных в подпункте 7 пункта 4 настоящей статьи, применяются следующие тарифы страховых взносов: Период Тариф страхового взноса На финансирование страховой части трудовой пенсии для лиц 1967 года рождения и моложе для лиц 1966 года рождения и старше для лиц 1967 года рождения и моложе 2011 год 20,0 процента 2012 год 20,8 процента 2013 год 21,6 процента 2014 год 23,2 процента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