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Арбитражный процессуальный кодекс Российской Федерации</w:t>
      </w:r>
    </w:p>
    <w:p>
      <w:r>
        <w:rPr>
          <w:b/>
        </w:rPr>
        <w:t>Статья 1</w:t>
      </w:r>
    </w:p>
    <w:p>
      <w:r>
        <w:t>Внести в Арбитражный процессуальный кодекс Российской Федерации (Собрание законодательства Российской Федерации, 2002, № 30, ст. 3012; 2010, № 18, ст. 2145; № 31, ст. 4197) следующие изменения: 1) в части 4 статьи 61 слова "предусмотренные пунктом 2 части 2 статьи 18" заменить словами "предусмотренные пунктом 2 части 3 статьи 18"; 2) в части 2 статьи 62 слова "вновь открывшимся" заменить словами "новым или вновь открывшимся"; 3) абзац седьмой части 4 статьи 170 дополнить словами ", постановления Президиума Высшего Арбитражного Суда Российской Федерации"; 4) (Утратил силу - Федеральный закон от 28.06.2014 № 186-ФЗ) 5) наименование главы 37 изложить в следующей редакции: "Глава 37. ПРОИЗВОДСТВО ПО ПЕРЕСМОТРУ ВСТУПИВШИХ В ЗАКОННУЮ СИЛУ СУДЕБНЫХ АКТОВ ПО НОВЫМ ИЛИ ВНОВЬ ОТКРЫВШИМСЯ ОБСТОЯТЕЛЬСТВАМ"; 6) в статье 309: а) в наименовании слова "вновь открывшимся" заменить словами "новым или вновь открывшимся"; б) слова "вновь открывшимся" заменить словами "новым или вновь открывшимся"; 7) в статье 310: а) в наименовании слова "вновь открывшимся" заменить словами "новым или вновь открывшимся"; б) в части 1 слова "вновь открывшимся" заменить словами "новым или вновь открывшимся"; в) в части 2 слова "вновь открывшимся" заменить словами "новым или вновь открывшимся"; 8) статью 311 изложить в следующей редакции: "Статья 311. Основания пересмотра судебных актов по новым или вновь открывшимся обстоятельствам 1. Основаниями пересмотра судебных актов по правилам настоящей главы являются: 1) вновь открывшиеся обстоятельства - указанные в части 2 настоящей статьи и существовавшие на момент принятия судебного акта обстоятельства по делу; 2) новые обстоятельства - указанные в части 3 настоящей статьи, возникшие после принятия судебного акта, но имеющие существенное значение для правильного разрешения дела обстоятельства.</w:t>
      </w:r>
    </w:p>
    <w:p>
      <w:r>
        <w:rPr>
          <w:b/>
        </w:rPr>
        <w:t xml:space="preserve">2. </w:t>
      </w:r>
      <w:r>
        <w:t>Вновь открывшимися обстоятельствами являются</w:t>
      </w:r>
    </w:p>
    <w:p>
      <w:r>
        <w:rPr>
          <w:b/>
        </w:rPr>
        <w:t xml:space="preserve">3. </w:t>
      </w:r>
      <w:r>
        <w:t>Новыми обстоятельствами являются</w:t>
      </w:r>
    </w:p>
    <w:p>
      <w:r>
        <w:rPr>
          <w:b/>
        </w:rPr>
        <w:t xml:space="preserve">2. </w:t>
      </w:r>
      <w:r>
        <w:t>По ходатайству лица, обратившегося с заявлением, пропущенный срок подачи заявления может быть восстановлен арбитражным судом при условии, если ходатайство подано не позднее шести месяцев со дня появления или открытия обстоятельств, являющихся основанием пересмотра, и арбитражный суд признает причины пропуска срока уважительными. Ходатайство о восстановлении срока подачи заявления о пересмотре судебного акта по новым или вновь открывшимся обстоятельствам рассматривается арбитражным судом в порядке, установленном статьей 117 настоящего Кодекса</w:t>
      </w:r>
    </w:p>
    <w:p>
      <w:r>
        <w:rPr>
          <w:b/>
        </w:rPr>
        <w:t xml:space="preserve">3. </w:t>
      </w:r>
      <w:r>
        <w:t>В случае, предусмотренном пунктом 5 части 3 статьи 311 настоящего Кодекса, заявление о пересмотре вступившего в законную силу судебного акта может быть подано в срок, предусмотренный настоящей статьей, но не позднее шести месяцев со дня вступления в законную силу последнего судебного акта, принятием которого закончилось рассмотрение дела по существу, если исчерпана возможность для обращения в суд апелляционной и кассационной инстанций.";</w:t>
      </w:r>
    </w:p>
    <w:p>
      <w:r>
        <w:rPr>
          <w:b/>
        </w:rPr>
        <w:t xml:space="preserve">2. </w:t>
      </w:r>
      <w:r>
        <w:t>существенные для дела обстоятельства, которые не были и не могли быть известны заявителю</w:t>
      </w:r>
    </w:p>
    <w:p>
      <w:r>
        <w:rPr>
          <w:b/>
        </w:rPr>
        <w:t xml:space="preserve">2. </w:t>
      </w:r>
      <w:r>
        <w:t>установленные вступившим в законную силу приговором суда фальсификация доказательства, заведомо ложное заключение эксперта, заведомо ложные показания свидетеля, заведомо неправильный перевод, которые повлекли за собой принятие незаконного или необоснованного судебного акта по данному делу</w:t>
      </w:r>
    </w:p>
    <w:p>
      <w:r>
        <w:rPr>
          <w:b/>
        </w:rPr>
        <w:t xml:space="preserve">2. </w:t>
      </w:r>
      <w:r>
        <w:t>установленные вступившим в законную силу приговором суда преступные деяния лица, участвующего в деле, или его представителя либо преступные деяния судьи, совершенные при рассмотрении данного дела</w:t>
      </w:r>
    </w:p>
    <w:p>
      <w:r>
        <w:rPr>
          <w:b/>
        </w:rPr>
        <w:t xml:space="preserve">3. </w:t>
      </w:r>
      <w:r>
        <w:t>отмена судебного акта арбитражного суда или суда общей юрисдикции либо постановления другого органа, послуживших основанием для принятия судебного акта по данному делу</w:t>
      </w:r>
    </w:p>
    <w:p>
      <w:r>
        <w:rPr>
          <w:b/>
        </w:rPr>
        <w:t xml:space="preserve">3. </w:t>
      </w:r>
      <w:r>
        <w:t>признанная вступившим в законную силу судебным актом арбитражного суда или суда общей юрисдикции недействительной сделка, которая повлекла за собой принятие незаконного или необоснованного судебного акта по данному делу</w:t>
      </w:r>
    </w:p>
    <w:p>
      <w:r>
        <w:rPr>
          <w:b/>
        </w:rPr>
        <w:t xml:space="preserve">3. </w:t>
      </w:r>
      <w:r>
        <w:t>признание Конституционным Судом Российской Федерации не соответствующим Конституции Российской Федерации закона, примененного арбитражным судом в конкретном деле, в связи с принятием решения по которому заявитель обращался в Конституционный Суд Российской Федерации</w:t>
      </w:r>
    </w:p>
    <w:p>
      <w:r>
        <w:rPr>
          <w:b/>
        </w:rPr>
        <w:t xml:space="preserve">3. </w:t>
      </w:r>
      <w:r>
        <w:t>установленное Европейским Судом по правам человека нарушение положений Конвенции о защите прав человека и основных свобод при рассмотрении арбитражным судом конкретного дела, в связи с принятием решения по которому заявитель обращался в Европейский Суд по правам человека</w:t>
      </w:r>
    </w:p>
    <w:p>
      <w:r>
        <w:rPr>
          <w:b/>
        </w:rPr>
        <w:t xml:space="preserve">3. </w:t>
      </w:r>
      <w:r>
        <w:t>определение либо изменение в постановлении Пленума Высшего Арбитражного Суда Российской Федерации или в постановлении Президиума Высшего Арбитражного Суда Российской Федерации практики применения правовой нормы, если в соответствующем акте Высшего Арбитражного Суда Российской Федерации содержится указание на возможность пересмотра вступивших в законную силу судебных актов в силу данного обстоятельства."</w:t>
      </w:r>
    </w:p>
    <w:p>
      <w:r>
        <w:rPr>
          <w:b/>
        </w:rPr>
        <w:t xml:space="preserve">3. </w:t>
      </w:r>
      <w:r>
        <w:t>статью 312 изложить в следующей редакции: "Статья 312. Порядок и срок подачи заявления о пересмотре судебного акта по новым или вновь открывшимся обстоятельствам 1. Заявление о пересмотре вступившего в законную силу судебного акта по новым или вновь открывшимся обстоятельствам подается в арбитражный суд, принявший данный судебный акт, лицами, участвующими в деле, в срок, не превышающий трех месяцев со дня появления или открытия обстоятельств, являющихся основанием пересмотра судебного акта, а в случае, если наличие обстоятельства, предусмотренного пунктом 5 части 3 статьи 311 настоящего Кодекса, выявлено при рассмотрении заявления или представления о пересмотре судебного акта в порядке надзора, со дня получения заявителем копии определения об отказе в передаче дела в Президиум Высшего Арбитражного Суда Российской Федерации</w:t>
      </w:r>
    </w:p>
    <w:p>
      <w:r>
        <w:rPr>
          <w:b/>
        </w:rPr>
        <w:t xml:space="preserve">3. </w:t>
      </w:r>
      <w:r>
        <w:t>в статье 313:</w:t>
      </w:r>
    </w:p>
    <w:p>
      <w:r>
        <w:rPr>
          <w:b/>
        </w:rPr>
        <w:t xml:space="preserve">3. </w:t>
      </w:r>
      <w:r>
        <w:t>в абзаце первом части 1 статьи 314 слова "вновь открывшимся" заменить словами "новым или вновь открывшимся"</w:t>
      </w:r>
    </w:p>
    <w:p>
      <w:r>
        <w:rPr>
          <w:b/>
        </w:rPr>
        <w:t xml:space="preserve">3. </w:t>
      </w:r>
      <w:r>
        <w:t>в статье 315:</w:t>
      </w:r>
    </w:p>
    <w:p>
      <w:r>
        <w:rPr>
          <w:b/>
        </w:rPr>
        <w:t xml:space="preserve">3. </w:t>
      </w:r>
      <w:r>
        <w:t>в статье 316:</w:t>
      </w:r>
    </w:p>
    <w:p>
      <w:r>
        <w:rPr>
          <w:b/>
        </w:rPr>
        <w:t xml:space="preserve">3. </w:t>
      </w:r>
      <w:r>
        <w:t>в статье 317:</w:t>
      </w:r>
    </w:p>
    <w:p>
      <w:r>
        <w:rPr>
          <w:b/>
        </w:rPr>
        <w:t xml:space="preserve">3. </w:t>
      </w:r>
      <w:r>
        <w:t>в части 1 слова "вновь открывшимся" заменить словами "новым или вновь открывшимся"</w:t>
      </w:r>
    </w:p>
    <w:p>
      <w:r>
        <w:rPr>
          <w:b/>
        </w:rPr>
        <w:t xml:space="preserve">3. </w:t>
      </w:r>
      <w:r>
        <w:t>в части 2: в абзаце первом слова "вновь открывшимся" заменить словами "новым или вновь открывшимся"; в пункте 3 слова "вновь открывшимся" заменить словами "новым или вновь открывшимся"; в пункте 4 слова "вновь открывшееся" заменить словами "новое или вновь открывшееся", слова "вновь открывшимся" заменить словами "новым или вновь открывшимся"</w:t>
      </w:r>
    </w:p>
    <w:p>
      <w:r>
        <w:rPr>
          <w:b/>
        </w:rPr>
        <w:t xml:space="preserve">3. </w:t>
      </w:r>
      <w:r>
        <w:t>в пункте 1 части 4 слова "вновь открывшиеся" заменить словами "новые или вновь открывшиеся"</w:t>
      </w:r>
    </w:p>
    <w:p>
      <w:r>
        <w:rPr>
          <w:b/>
        </w:rPr>
        <w:t xml:space="preserve">3. </w:t>
      </w:r>
      <w:r>
        <w:t>в части 5 слова "вновь открывшимся" заменить словами "новым или вновь открывшимся"</w:t>
      </w:r>
    </w:p>
    <w:p>
      <w:r>
        <w:rPr>
          <w:b/>
        </w:rPr>
        <w:t xml:space="preserve">3. </w:t>
      </w:r>
      <w:r>
        <w:t>в наименовании слова "вновь открывшимся" заменить словами "новым или вновь открывшимся"</w:t>
      </w:r>
    </w:p>
    <w:p>
      <w:r>
        <w:rPr>
          <w:b/>
        </w:rPr>
        <w:t xml:space="preserve">3. </w:t>
      </w:r>
      <w:r>
        <w:t>в абзаце первом части 1 слова "вновь открывшимся" заменить словами "новым или вновь открывшимся"</w:t>
      </w:r>
    </w:p>
    <w:p>
      <w:r>
        <w:rPr>
          <w:b/>
        </w:rPr>
        <w:t xml:space="preserve">3. </w:t>
      </w:r>
      <w:r>
        <w:t>в наименовании слова "вновь открывшимся" заменить словами "новым или вновь открывшимся"</w:t>
      </w:r>
    </w:p>
    <w:p>
      <w:r>
        <w:rPr>
          <w:b/>
        </w:rPr>
        <w:t xml:space="preserve">3. </w:t>
      </w:r>
      <w:r>
        <w:t>в части 1 слова "вновь открывшимся" заменить словами "новым или вновь открывшимся"</w:t>
      </w:r>
    </w:p>
    <w:p>
      <w:r>
        <w:rPr>
          <w:b/>
        </w:rPr>
        <w:t xml:space="preserve">3. </w:t>
      </w:r>
      <w:r>
        <w:t>в наименовании слова "вновь открывшимся" заменить словами "новым или вновь открывшимся"</w:t>
      </w:r>
    </w:p>
    <w:p>
      <w:r>
        <w:rPr>
          <w:b/>
        </w:rPr>
        <w:t xml:space="preserve">3. </w:t>
      </w:r>
      <w:r>
        <w:t>в части 1 слова "вновь открывшимся" заменить словами "новым или вновь открывшимся"</w:t>
      </w:r>
    </w:p>
    <w:p>
      <w:r>
        <w:rPr>
          <w:b/>
        </w:rPr>
        <w:t xml:space="preserve">3. </w:t>
      </w:r>
      <w:r>
        <w:t>в части 2 слова "вновь открывшимся" заменить словами "новым или вновь открывшимся"</w:t>
      </w:r>
    </w:p>
    <w:p>
      <w:r>
        <w:rPr>
          <w:b/>
        </w:rPr>
        <w:t xml:space="preserve">3. </w:t>
      </w:r>
      <w:r>
        <w:t>дополнить частью 21 следующего содержания: "21. В случае отмены судебного акта в силу обстоятельства, предусмотренного пунктом 5 части 3 статьи 311 настоящего Кодекса, судебный акт, принятый в результате повторного рассмотрения дела, не может быть изменен в сторону ухудшения положения лица, привлекаемого или привлеченного к ответственности за административные или налоговые правонарушения либо к иной публично-правовой ответственности."</w:t>
      </w:r>
    </w:p>
    <w:p>
      <w:r>
        <w:rPr>
          <w:b/>
        </w:rPr>
        <w:t xml:space="preserve">3. </w:t>
      </w:r>
      <w:r>
        <w:t>в части 4 слова "вновь открывшимся" заменить словами "новым или вновь открывшимся"</w:t>
      </w:r>
    </w:p>
    <w:p>
      <w:r>
        <w:rPr>
          <w:b/>
        </w:rPr>
        <w:t xml:space="preserve">3. </w:t>
      </w:r>
      <w:r>
        <w:t>в части 5 слова "вновь открывшимся" заменить словами "новым или вновь открывшимся"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девяноста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