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2003, № 2, ст. 159; 2006, № 31, ст. 3420; 2008, № 30, ст. 3616; 2009, № 52, ст. 6450; 2010, № 11, ст. 1173; № 21, ст. 2524; № 31, ст. 4196) следующие изменения</w:t>
      </w:r>
    </w:p>
    <w:p>
      <w:r>
        <w:t>в подпункте 1 части первой статьи 25: а) дополнить новым абзацем двенадцатым следующего содержания: "г) филиалов иностранных юридических лиц, в уведомительном порядке вставших на учет в федеральном органе исполнительной власти, уполномоченном на осуществление функций по контролю и надзору в сфере миграции, или его территориальном органе, в случае приглашения данными филиалами иностранных граждан в целях осуществления трудовой деятельности в Российской Федерации;"; б) абзац двенадцатый считать абзацем тринадцатым</w:t>
      </w:r>
    </w:p>
    <w:p>
      <w:r>
        <w:t>часть седьмую статьи 256 дополнить предложением следующего содержания: "Иностранным гражданам и лицам без гражданства - членам семьи иностранного гражданина, являющегося высококвалифицированным специалистом и осуществляющего трудовую деятельность в соответствии со статьей 132 Федерального закона "О правовом положении иностранных граждан в Российской Федерации", выдаются обыкновенные рабочие визы на срок действия визы, выданной указанному иностранному гражданину, с правом осуществления в установленном федеральным законом порядке трудовой деятельности, обучения, а также иной деятельности, не запрещенной законодательством Российской Федерации, с последующим продлением срока действия таких виз в случае продления срока действия визы указанному иностранному гражданину."</w:t>
      </w:r>
    </w:p>
    <w:p>
      <w:r>
        <w:rPr>
          <w:b/>
        </w:rPr>
        <w:t>Статья 2</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2003, № 46, ст. 4437; 2006, № 30, ст. 3286; 2007, № 2, ст. 361; № 49, ст. 6071; 2008, № 19, ст. 2094; № 30, ст. 3616; 2009, № 19, ст. 2283; 2010, № 21, ст. 2524; № 40, ст. 4969) следующие изменения: 1) (Утратил силу - Федеральный закон от 24.11.2014 № 357-ФЗ) 2) пункт 4 статьи 9 дополнить словами ", а также по истечении срока, установленного абзацем третьим пункта 11 статьи 132 настоящего Федерального закона"; 3) подпункт 8 пункта 4 статьи 13 изложить в следующей редакции: "8) приглашенных в Российскую Федерацию в качестве научных работников или преподавателей, в случае их приглашения для занятия научно-исследовательской или преподавательской деятельностью имеющими государственную аккредитацию высшими учебными заведениями, государственными академиями наук или их региональными отделениями, национальными исследовательскими центрами, государственными научными центрами, иными научными организациями, в которых действует совет по защите диссертаций, созданный в соответствии с законодательством Российской Федерации, либо иными научными и инновационными организациями согласно критериям и (или) перечню, утвержденным Правительством Российской Федерации, либо в качестве преподавателей для проведения занятий в иных образовательных учреждениях, за исключением лиц, въезжающих в Российскую Федерацию для занятия преподавательской деятельностью в учреждениях профессионального религиозного образования (духовных образовательных учреждениях);"; 4) в статье 132: а) пункт 1 изложить в следующей редакции: "1.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 1) в размере не менее одного миллиона рублей из расчета за один год (365 календарных дней) - для высококвалифицированных специалистов, являющихся научными работниками или преподавателями, в случае их приглашения для занятия научно-исследовательской или преподавательской деятельностью имеющими государственную аккредитацию высшими учебными заведениями, государственными академиями наук или их региональными отделениями, национальными исследовательскими центрами либо государственными научными центрами; 2) без учета требования к размеру заработной платы - для иностранных граждан, участвующих в реализации проекта "Сколково" в соответствии с Федеральным законом "Об инновационном центре "Сколково"; 3) в размере не менее двух миллионов рублей из расчета за один год (365 календарных дней) - для иных иностранных граждан."; б) дополнить пунктами 11 - 13 следующего содержания: "11. В целях настоящего Федерального закона членами семьи высококвалифицированного специалиста признаются его супруг (супруга), дети (в том числе усыновленные), супруги детей, родители (в том числе приемные), супруги родителей, бабушки, дедушки, внуки.</w:t>
      </w:r>
    </w:p>
    <w:p>
      <w:r>
        <w:rPr>
          <w:b/>
        </w:rPr>
        <w:t xml:space="preserve">12. </w:t>
      </w:r>
      <w:r>
        <w:t>Иностранные граждане не могут привлекаться к трудовой деятельности в Российской Федерации в качестве высококвалифицированных специалистов для занятия проповеднической либо иной религиозной деятельностью, включая совершение богослужений, других религиозных обрядов и церемоний, обучение религии и религиозное воспитание последователей какой-либо религии</w:t>
      </w:r>
    </w:p>
    <w:p>
      <w:r>
        <w:rPr>
          <w:b/>
        </w:rPr>
        <w:t xml:space="preserve">13. </w:t>
      </w:r>
      <w:r>
        <w:t>Постановлениями Правительства Российской Федерации устанавливаются ограничения для привлечения к трудовой деятельности в Российской Федерации в качестве высококвалифицированных специалистов иностранных граждан, являющихся работниками организаций розничной торговли, для торгового обслуживания покупателей в процессе розничной торговли товарами народного потребления (включая фармацевтические товары) независимо от ассортимента реализуемых товаров, торговых площадей и форм обслуживания покупателей."; в) абзац первый пункта 6 изложить в следующей редакции: "6. 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 (при необходимости) работодатель или заказчик работ (услуг) представляет в федеральный орган исполнительной власти в сфере миграции:"; г) в первом предложении пункта 12 слово "приглашающим" заменить словом "привлекающим"; д) пункт 13 после слов "обязаны ежеквартально" дополнить словами "не позднее последнего рабочего дня месяца, следующего за отчетным кварталом,"; е) пункт 14 изложить в следующей редакции: "14. Высококвалифицированный специалист и прибывшие в Российскую Федерацию члены его семьи, являющиеся иностранными гражданами,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Обеспечение указанных гарантий получения высококвалифицированным специалистом и членами его семьи указанной медицинской помощи в течение срока действия заключаемого с данным высококвалифицированным специалистом трудового договора или гражданско-правового договора на выполнение работ (оказание услуг) является обязательным условием указанного трудового договора или существенным условием указанного гражданско-правового договора на выполнение работ (оказание услуг)."; ж) подпункт 3 пункта 17 изложить в следующей редакции: "3) копию договора (полиса) медицинского страхования либо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высококвалифицированным специалистом и постоянно проживающими в Российской Федерации совместно с ним членами его семьи, являющимися иностранными гражданами;"; з) в пункте 27: слова "(супругу, детям, не достигшим возраста восемнадцати лет, а также нетрудоспособным детям, достигшим указанного возраста и находящимся на иждивении такого высококвалифицированного специалиста)" исключить; дополнить абзацем следующего содержания: "Вид на жительство, оформляемый иностранному гражданину как высококвалифицированному специалисту, и вид на жительство, оформляемый члену семьи указанного иностранного гражданина, должны выдаваться на срок действия разрешения на работу, выданного указанному иностранному гражданину для осуществления трудовой деятельности в Российской Федерации в качестве высококвалифицированного специалиста."; и) дополнить пунктом 31 следующего содержания: "31. В целях эффективной организации привлечения высококвалифицированных специалистов к трудовой деятельности в Российской Федерации федеральным органом исполнительной власти в сфере миграции или его территориальными органами могут быть образованы специальные подразделения, уполномоченные на оформление и выдачу высококвалифицированным специалистам и их работодателям или заказчикам работ (услуг) документов, необходимых для осуществления высококвалифицированными специалистами трудовой деятельности в Российской Федерации.";</w:t>
      </w:r>
    </w:p>
    <w:p>
      <w:r>
        <w:rPr>
          <w:b/>
        </w:rPr>
        <w:t xml:space="preserve">13. </w:t>
      </w:r>
      <w:r>
        <w:t>абзац второй пункта 4 статьи 181 признать утратившим силу</w:t>
      </w:r>
    </w:p>
    <w:p>
      <w:r>
        <w:rPr>
          <w:b/>
        </w:rPr>
        <w:t>Статья 3</w:t>
      </w:r>
    </w:p>
    <w:p>
      <w:r>
        <w:t>Внести в Федеральный закон от 18 июля 2006 года № 109-ФЗ "О миграционном учете иностранных граждан и лиц без гражданства в Российской Федерации" (Собрание законодательства Российской Федерации, 2006, № 30, ст. 3285; 2007, № 49, ст. 6071; 2008, № 30, ст. 3589; 2009, № 29, ст. 3636; 2010, № 21, ст. 2524) следующие изменения</w:t>
      </w:r>
    </w:p>
    <w:p>
      <w:r>
        <w:t>в части 1 статьи 2: а) пункт 4 изложить в следующей редакции: "4) место пребывания иностранного гражданина или лица без гражданства в Российской Федерации (далее - место пребывания) - жилое помещение или иное помещение (здание, строение), не являющиеся в соответствии с настоящим Федеральным законом местом жительства иностранного гражданина или лица без гражданства и используемые с согласия принимающей стороны таким иностранным гражданином или лицом без гражданства для проживания;"; б) в пункте 7 слова "либо в которых иностранный гражданин или лицо без гражданства работает" исключить; в) дополнить пунктами 8 и 9 следующего содержания: "8) высококвалифицированный специалист - иностранный гражданин или лицо без гражданства, получившие разрешение на работу в соответствии со статьей 132 Федерального закона от 25 июля 2002 года № 115-ФЗ "О правовом положении иностранных граждан в Российской Федерации" (далее - Федеральный закон "О правовом положении иностранных граждан в Российской Федерации")</w:t>
      </w:r>
    </w:p>
    <w:p>
      <w:r>
        <w:t>члены семьи высококвалифицированного специалиста - иностранные граждане или лица без гражданства, определенные как члены семьи высококвалифицированного специалиста в соответствии с пунктом 11 статьи 132 Федерального закона "О правовом положении иностранных граждан в Российской Федерации"."</w:t>
      </w:r>
    </w:p>
    <w:p>
      <w:r>
        <w:t>статью 20 дополнить частью 41 следующего содержания: "41. Высококвалифицированные специалисты и иностранные граждане, являющиеся членами семьи высококвалифицированного специалиста, освобождаются от обязанности выполнения действий, необходимых для их постановки на миграционный учет по месту пребывания на срок, не превышающий 90 дней со дня их въезда на территорию Российской Федерации. При этом указанные иностранные граждане, в установленном порядке зарегистрированные по месту жительства (поставленные на учет по месту пребывания) в Российской Федерации, в случае их передвижения по территории Российской Федерации и при прибытии в новое место пребывания на срок, не превышающий 30 дней, освобождаются от обязанности выполнения действий, необходимых для их постановки на учет по новому месту пребывания. После истечения такого девяностодневного или тридцатидневного срока указанные иностранные граждане обязаны выполнить действия, необходимые для их постановки на учет по новому месту пребывания, в срок, не превышающий трех рабочих дней."</w:t>
      </w:r>
    </w:p>
    <w:p>
      <w:r>
        <w:t>в статье 23: а) часть 1 изложить в следующей редакции: "1. Снятие иностранного гражданина с учета по месту пребывания осуществляется в случае:</w:t>
      </w:r>
    </w:p>
    <w:p>
      <w:r>
        <w:t>постановки иностранного гражданина на учет по новому месту пребывания</w:t>
      </w:r>
    </w:p>
    <w:p>
      <w:r>
        <w:t>выезда иностранного гражданина из Российской Федерации</w:t>
      </w:r>
    </w:p>
    <w:p>
      <w:r>
        <w:t>смерти иностранного гражданина в Российской Федерации либо вступления в законную силу решения суда о признании иностранного гражданина, находившегося в Российской Федерации, безвестно отсутствующим или об объявлении его умершим."; б) часть 2 изложить в следующей редакции: "2. Снятие иностранного гражданина с учета по месту пребывания осуществляется органом миграционного учета:</w:t>
      </w:r>
    </w:p>
    <w:p>
      <w:r>
        <w:t>по основанию, предусмотренному пунктом 1 части 1 настоящей статьи, - после получения в установленном порядке сведений о постановке данного иностранного гражданина на учет по новому месту пребывания</w:t>
      </w:r>
    </w:p>
    <w:p>
      <w:r>
        <w:t>по основанию, предусмотренному пунктом 2 части 1 настоящей статьи, - после получения сведений о выезде данного иностранного гражданина из Российской Федерации от органа пограничного контроля в соответствующем пункте пропуска через Государственную границу Российской Федерации</w:t>
      </w:r>
    </w:p>
    <w:p>
      <w:r>
        <w:t>по основанию, предусмотренному пунктом 3 части 1 настоящей статьи, - после получения от органов записи актов гражданского состояния либо от заинтересованного физического или юридического лица документа, подтверждающего смерть данного иностранного гражданина, либо после получения от заинтересованного физического или юридического лица заверенной в установленном порядке копии вступившего в законную силу решения суда о признании данного иностранного гражданина, находившегося в Российской Федерации, безвестно отсутствующим или об объявлении его умершим."; в) часть 21 признать утратившей силу</w:t>
      </w:r>
    </w:p>
    <w:p>
      <w:r>
        <w:t>в части 1 статьи 25 слова "от 25 июля 2002 года № 115-ФЗ" исключить</w:t>
      </w:r>
    </w:p>
    <w:p>
      <w:r>
        <w:rPr>
          <w:b/>
        </w:rPr>
        <w:t>Статья 4</w:t>
      </w:r>
    </w:p>
    <w:p>
      <w:r>
        <w:t>Пункт 9 статьи 1 и пункт 2 статьи 7 Федерального закона от 19 мая 2010 года № 86-ФЗ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 (Собрание законодательства Российской Федерации, 2010, № 21, ст. 2524) признать утратившими силу.</w:t>
      </w:r>
    </w:p>
    <w:p>
      <w:r>
        <w:rPr>
          <w:b/>
        </w:rPr>
        <w:t>Статья 5</w:t>
      </w:r>
    </w:p>
    <w:p>
      <w:r>
        <w:t>Часть 1 статьи 16 Федерального закона от 28 сентября 2010 года № 244-ФЗ "Об инновационном центре "Сколково" (Собрание законодательства Российской Федерации, 2010, № 40, ст. 4970) дополнить пунктом 4 следующего содержания: "4) требование к размеру заработной платы (вознаграждения) высококвалифицированного специалиста, предусмотренное Федеральным законом "О правовом положении иностранных граждан в Российской Федерации", не применяется.".</w:t>
      </w:r>
    </w:p>
    <w:p>
      <w:r>
        <w:rPr>
          <w:b/>
        </w:rPr>
        <w:t>Статья 6</w:t>
      </w:r>
    </w:p>
    <w:p>
      <w:r>
        <w:t>Настоящий Федеральный закон вступает в силу с 15 февраля 2011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