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22-1 Федерального закона "О государственной регистрации юридических лиц и индивидуальных предпринимателей" и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статью 221 Федерального закона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2008, № 30, ст. 3616) следующие изменения</w:t>
      </w:r>
    </w:p>
    <w:p>
      <w:r>
        <w:t>пункт 1 дополнить подпунктом "к" следующего содержания: "к)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физическому лицу, регистрируемому в качестве индивидуального предпринимателя,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 случае, если данное физическое лицо намерено осуществлять определенные виды предпринимательской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перечень которых утверждается Правительством Российской Федерации)."</w:t>
      </w:r>
    </w:p>
    <w:p>
      <w:r>
        <w:t>пункт 4 дополнить абзацем следующего содержания: "Не допускается государственная регистрация физического лица в качестве индивидуального предпринимателя, который намерен осуществлять определенные виды предпринимательской деятельности, указанные в подпункте "к" пункта 1 настоящей статьи (в случае, если данное физическое лицо имеет или имело судимость, подвергается или подвергалось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безопасности)."</w:t>
      </w:r>
    </w:p>
    <w:p>
      <w:r>
        <w:rPr>
          <w:b/>
        </w:rPr>
        <w:t>Статья 2</w:t>
      </w:r>
    </w:p>
    <w:p>
      <w:r>
        <w:t>Внести в Трудовой кодекс Российской Федерации (Собрание законодательства Российской Федерации, 2002, № 1, ст. 3; 2004, № 35, ст. 3607; 2006, № 27, ст. 2878; 2007, № 1, ст. 34; 2008, № 9, ст. 812; № 52, ст. 6235) следующие изменения</w:t>
      </w:r>
    </w:p>
    <w:p>
      <w:r>
        <w:t>часть первую статьи 65 дополнить абзацем следующего содержания: "справку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преследованию."</w:t>
      </w:r>
    </w:p>
    <w:p>
      <w:r>
        <w:t>в статье 83: а) часть первую дополнить пунктом 13 следующего содержания: "13) возникновение установленных настоящим Кодексом,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деятельности."; б) в части второй слова "или 10" заменить словами ", 10 или 13"</w:t>
      </w:r>
    </w:p>
    <w:p>
      <w:r>
        <w:t>в части первой статьи 84: а) дополнить новым абзацем шестым следующего содержания: "заключение трудового договора в нарушение установленных настоящим Кодексом, иным федеральным законом ограничений на занятие определенными видами трудовой деятельности;"; б) абзац шестой считать абзацем седьмым</w:t>
      </w:r>
    </w:p>
    <w:p>
      <w:r>
        <w:t>часть вторую статьи 331 изложить в следующей редакции: "К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имеющие неснятую или непогашенную судимость за умышленные тяжкие и особо тяжкие преступления; 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здравоохранения."</w:t>
      </w:r>
    </w:p>
    <w:p>
      <w:r>
        <w:t>главу 55 дополнить статьей 3511 следующего содержания: "Статья 3511. 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