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</w:t>
      </w:r>
    </w:p>
    <w:p>
      <w:r>
        <w:rPr>
          <w:b/>
        </w:rPr>
        <w:t>Статья None. Федеральный закон   от 08.03.2011 № 30-ФЗ</w:t>
      </w:r>
    </w:p>
    <w:p>
      <w:r>
        <w:t>О присоединении Российской Федерации к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РОССИЙСКАЯ ФЕДЕРАЦИЯ ФЕДЕРАЛЬНЫЙ ЗАКОН О присоединении Российской Федерации к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Принят Государственной Думой 25 февраля 2011 года Одобрен Советом Федерации 2 марта 2011 года Присоединиться от имени Российской Федерации к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от 10 сентября 1998 года. Президент Российской Федерации Д.Медведев Москва, Кремль 8 марта 2011 года № 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