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Устав о дисциплине работников организаций, эксплуатирующих особо радиационно опасные и ядерно опасные производства и объекты в области использования атомной энергии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регулирует отношения, связанные с соблюдением повышенных требований дисциплины труда отдельными категориями работников (далее - работники) организаций, эксплуатирующих особо радиационно опасные и ядерно опасные производства и объекты в области использования атомной энергии, в целях обеспечения безопасности таких производств и объектов</w:t>
      </w:r>
    </w:p>
    <w:p>
      <w:r>
        <w:rPr>
          <w:b/>
        </w:rPr>
        <w:t xml:space="preserve">2. </w:t>
      </w:r>
      <w:r>
        <w:t>Дисциплина труда работников эксплуатирующих организаций состоит в обязательном подчинении правилам поведения, определенным в соответствии с Трудовым кодексом Российской Федерации, настоящим Федеральным законом, другими федеральными законами, коллективным договором, соглашениями, правилами внутреннего трудового распорядка и иными локальными нормативными актами, трудовым договором</w:t>
      </w:r>
    </w:p>
    <w:p>
      <w:r>
        <w:rPr>
          <w:b/>
        </w:rPr>
        <w:t xml:space="preserve">3. </w:t>
      </w:r>
      <w:r>
        <w:t>Для целей настоящего Федерального закона под организацией, эксплуатирующей особо радиационно опасные и ядерно опасные производства и объекты в области использования атомной энергии, понимается организация, осуществляющая деятельность в области использования атомной энергии и признанная эксплуатирующей организацией в соответствии со статьей 34 Федерального закона от 21 ноября 1995 года № 170-ФЗ "Об использовании атомной энергии" (далее - эксплуатирующая организация)</w:t>
      </w:r>
    </w:p>
    <w:p>
      <w:r>
        <w:rPr>
          <w:b/>
        </w:rPr>
        <w:t xml:space="preserve">4. </w:t>
      </w:r>
      <w:r>
        <w:t>Перечень эксплуатирующих организаций, на которые распространяется действие настоящего Федерального закона, утверждается Правительством Российской Федерации</w:t>
      </w:r>
    </w:p>
    <w:p>
      <w:r>
        <w:rPr>
          <w:b/>
        </w:rPr>
        <w:t xml:space="preserve">5. </w:t>
      </w:r>
      <w:r>
        <w:t>Перечни должностей (профессий) работников эксплуатирующих организаций, в том числе работников, непосредственно обеспечивающих безопасность особо радиационно опасных и ядерно опасных производств и объектов в области использования атомной энергии, утверждаются соответствующими органами управления использованием атомной энергии и подлежат регистрации и опубликованию в порядке, установленном для государственной регистрации и опубликования нормативных правовых актов федеральных органов исполнительной власти</w:t>
      </w:r>
    </w:p>
    <w:p>
      <w:r>
        <w:rPr>
          <w:b/>
        </w:rPr>
        <w:t>Статья 2. Основные обязанности работников эксплуатирующих организаций</w:t>
      </w:r>
    </w:p>
    <w:p>
      <w:r>
        <w:rPr>
          <w:b/>
        </w:rPr>
        <w:t xml:space="preserve">1. </w:t>
      </w:r>
      <w:r>
        <w:t>Работники эксплуатирующих организаций обязаны</w:t>
      </w:r>
    </w:p>
    <w:p>
      <w:r>
        <w:rPr>
          <w:b/>
        </w:rPr>
        <w:t xml:space="preserve">2. </w:t>
      </w:r>
      <w:r>
        <w:t>Работники эксплуатирующих организаций, не прошедшие в установленном порядке медицинские осмотры (обследования) и обязательные психофизиологические обследования в медицинских организациях, подведомственных уполномоченному федеральному органу исполнительной власти, подготовку, переподготовку, проверку знаний, инструктаж и не получившие разрешение на право ведения работ в области использования атомной энергии, не допускаются к ведению работ в области использования атомной энергии и отстраняются от работы в соответствии со статьей 76 Трудового кодекса Российской Федерации</w:t>
      </w:r>
    </w:p>
    <w:p>
      <w:r>
        <w:rPr>
          <w:b/>
        </w:rPr>
        <w:t xml:space="preserve">3. </w:t>
      </w:r>
      <w:r>
        <w:t>Работники эксплуатирующих организаций вправе не выполнять указания своего непосредственного руководителя или вышестоящего руководителя в порядке подчиненности, которые противоречат федеральным нормам и правилам в области использования атомной энергии, правилам охраны труда, техники безопасности и пожарной безопасности. Отказ работника от выполнения таких указаний не влечет за собой применение к нему мер дисциплинарной ответственности</w:t>
      </w:r>
    </w:p>
    <w:p>
      <w:r>
        <w:rPr>
          <w:b/>
        </w:rPr>
        <w:t xml:space="preserve">4. </w:t>
      </w:r>
      <w:r>
        <w:t>Работодатель или уполномоченное им лицо обязаны информировать работников эксплуатирующих организаций, принимающих участие в работах по предотвращению развития аварии или ликвидации ее последствий, о возможном риске облучения выше установленных дозовых пределов до начала работ, выполнение которых может привести к повышенному облучению, и получить на это их согласие в письменной форме, а также разрешения уполномоченных федеральных органов исполнительной власти</w:t>
      </w:r>
    </w:p>
    <w:p>
      <w:r>
        <w:rPr>
          <w:b/>
        </w:rPr>
        <w:t xml:space="preserve">5. </w:t>
      </w:r>
      <w:r>
        <w:t>Работникам эксплуатирующих организаций запрещаются</w:t>
      </w:r>
    </w:p>
    <w:p>
      <w:r>
        <w:rPr>
          <w:b/>
        </w:rPr>
        <w:t xml:space="preserve">1. </w:t>
      </w:r>
      <w:r>
        <w:t>соблюдать относящиеся к их трудовой деятельности федеральные нормы и правила в области использования атомной энергии, быть постоянно готовыми к предупреждению и ликвидации аварийных ситуаций, предотвращению развития аварии или ликвидации ее последствий, действовать при возникновении аварийной ситуации в соответствии с требованиями противоаварийных инструкций и согласно плану ликвидации последствий аварии</w:t>
      </w:r>
    </w:p>
    <w:p>
      <w:r>
        <w:rPr>
          <w:b/>
        </w:rPr>
        <w:t xml:space="preserve">1. </w:t>
      </w:r>
      <w:r>
        <w:t>прибыть незамедлительно на работу по вызову работодателя или уполномоченного им лица для предотвращения развития аварии или ликвидации ее последствий</w:t>
      </w:r>
    </w:p>
    <w:p>
      <w:r>
        <w:rPr>
          <w:b/>
        </w:rPr>
        <w:t xml:space="preserve">1. </w:t>
      </w:r>
      <w:r>
        <w:t>знать и соблюдать требования настоящего Федерального закона, других федеральных законов, федеральные нормы и правила в области использования атомной энергии, технологические регламенты, требования технологических процессов выполнения работ, должностных и производственных инструкций, требования по безопасному ведению работ, технической эксплуатации и ремонту оборудования, а также правила охраны труда, техники безопасности, производственной санитарии и гигиены труда, пожарной безопасности и охраны окружающей среды</w:t>
      </w:r>
    </w:p>
    <w:p>
      <w:r>
        <w:rPr>
          <w:b/>
        </w:rPr>
        <w:t xml:space="preserve">1. </w:t>
      </w:r>
      <w:r>
        <w:t>соблюдать установленный порядок хранения документов, ядерных материалов, радиоактивных веществ и радиоактивных отходов, обеспечивать защиту и (или) сохранность сведений, составляющих государственную, коммерческую тайну, иной информации ограниченного доступа, если исполнение трудовых (должностных) обязанностей связано с использованием таких сведений, информации, выполнять требования по организации и обеспечению физической защиты ядерных установок, радиационных источников, ядерных материалов и радиоактивных веществ, пунктов хранения ядерных материалов и радиоактивных веществ, хранилищ радиоактивных отходов, требования к безопасному использованию атомной энергии при производстве, использовании, переработке, перевозке (транспортировании) и хранении ядерных материалов и радиоактивных веществ, а также при проектировании, сооружении, вводе в эксплуатацию, эксплуатации и выводе из эксплуатации ядерных установок, радиационных источников и пунктов хранения ядерных материалов и радиоактивных веществ, хранилищ радиоактивных отходов</w:t>
      </w:r>
    </w:p>
    <w:p>
      <w:r>
        <w:rPr>
          <w:b/>
        </w:rPr>
        <w:t xml:space="preserve">1. </w:t>
      </w:r>
      <w:r>
        <w:t>проходить в установленном порядке обеспечивающие поддержание уровня квалификации подготовку, переподготовку и проверку знаний федеральных норм и правил в области использования атомной энергии, технологических регламентов, требований технологических процессов выполнения работ, должностных и производственных инструкций, требований по безопасному ведению работ, технической эксплуатации и ремонту оборудования, а также правил охраны труда, техники безопасности, производственной санитарии и гигиены труда, пожарной безопасности и охраны окружающей среды, инструктаж, необходимый для выполнения работ и исполнения трудовых (должностных) обязанностей</w:t>
      </w:r>
    </w:p>
    <w:p>
      <w:r>
        <w:rPr>
          <w:b/>
        </w:rPr>
        <w:t xml:space="preserve">1. </w:t>
      </w:r>
      <w:r>
        <w:t>иметь разрешение на право ведения работ в области использования атомной энергии при занятии должности, предусмотренной перечнем должностей работников объектов использования атомной энергии, утвержденным Правительством Российской Федерации</w:t>
      </w:r>
    </w:p>
    <w:p>
      <w:r>
        <w:rPr>
          <w:b/>
        </w:rPr>
        <w:t xml:space="preserve">1. </w:t>
      </w:r>
      <w:r>
        <w:t>проходить в установленном порядке медицинские осмотры (обследования) и обязательные психофизиологические обследования в медицинских организациях, подведомственных уполномоченному федеральному органу исполнительной власти</w:t>
      </w:r>
    </w:p>
    <w:p>
      <w:r>
        <w:rPr>
          <w:b/>
        </w:rPr>
        <w:t xml:space="preserve">1. </w:t>
      </w:r>
      <w:r>
        <w:t>не оставлять самовольно свое рабочее место (работники дежурной смены - не оставлять самовольно ядерную установку, радиационный источник или пункт хранения ядерных материалов и радиоактивных веществ, хранилище радиоактивных отходов)</w:t>
      </w:r>
    </w:p>
    <w:p>
      <w:r>
        <w:rPr>
          <w:b/>
        </w:rPr>
        <w:t xml:space="preserve">1. </w:t>
      </w:r>
      <w:r>
        <w:t>выполнять своевременно и в полном объеме приказы, распоряжения и указания своего непосредственного руководителя, отданные в пределах его полномочий, а в случае получения указания от вышестоящего руководителя в порядке подчиненности после выполнения указания известить об этом непосредственного руководителя</w:t>
      </w:r>
    </w:p>
    <w:p>
      <w:r>
        <w:rPr>
          <w:b/>
        </w:rPr>
        <w:t xml:space="preserve">1. </w:t>
      </w:r>
      <w:r>
        <w:t>незамедлительно извещать своего непосредственного руководителя или вышестоящего руководителя в порядке подчиненности о возникновении любых аварийных ситуаций, об изменениях и (или) о нарушениях технологических процессов, о каждом несчастном случае, происшедшем на производстве, об ухудшении состояния своего здоровья, в том числе о возникновении признаков острого профессионального заболевания (отравления), а также о выходе из строя сооружений, оборудования</w:t>
      </w:r>
    </w:p>
    <w:p>
      <w:r>
        <w:rPr>
          <w:b/>
        </w:rPr>
        <w:t xml:space="preserve">1. </w:t>
      </w:r>
      <w:r>
        <w:t>своевременно информировать своего непосредственного руководителя или вышестоящего руководителя в порядке подчиненности о причинах и состояниях, при которых запрещается продолжать ведение работ в области использования атомной энергии (наличие детей на грудном вскармливании, установление инвалидности, наличие медицинских противопоказаний)</w:t>
      </w:r>
    </w:p>
    <w:p>
      <w:r>
        <w:rPr>
          <w:b/>
        </w:rPr>
        <w:t xml:space="preserve">5. </w:t>
      </w:r>
      <w:r>
        <w:t>участие в организации и проведении собраний, митингов, демонстраций, шествий и пикетирования (далее - публичные мероприятия) на территориях, где размещены или сооружены ядерные установки, радиационные источники, пункты хранения ядерных материалов и радиоактивных веществ или хранилища радиоактивных отходов, и в их санитарно-защитных зонах; (В редакции Федерального закона от 30.11.2011 № 347-ФЗ) 2) организация и проведение публичных мероприятий за пределами территорий, где размещены или сооружены ядерные установки, радиационные источники, пункты хранения ядерных материалов и радиоактивных веществ или хранилища радиоактивных отходов, если в результате организации и проведения таких мероприятий может произойти нарушение работоспособности ядерной установки, радиационного источника, пункта хранения ядерных материалов и радиоактивных веществ или хранилища радиоактивных отходов, либо будет затруднено исполнение работниками указанных объектов трудовых (должностных) обязанностей, либо возникнут угрозы жизни и здоровью граждан, окружающей среде; (В редакции Федерального закона от 30.11.2011 № 347-ФЗ) 3) проведение забастовок в эксплуатирующих организациях</w:t>
      </w:r>
    </w:p>
    <w:p>
      <w:r>
        <w:rPr>
          <w:b/>
        </w:rPr>
        <w:t>Статья 3. Поощрения за труд</w:t>
      </w:r>
    </w:p>
    <w:p>
      <w:r>
        <w:t>Работники эксплуатирующих организаций наряду с поощрениями, предусмотренными Трудовым кодексом Российской Федерации, коллективным договором или правилами внутреннего трудового распорядка, награждаются ведомственными знаками отличия в труде, ведомственными нагрудными знаками и другими ведомственными наградами в порядке и на условиях, которые определяются федеральными органами исполнительной власти, осуществляющими государственное управление использованием атомной энергии, а также знаками отличия уполномоченного органа управления использованием атомной энергии в порядке и на условиях, которые определяются этим органом.</w:t>
      </w:r>
    </w:p>
    <w:p>
      <w:r>
        <w:rPr>
          <w:b/>
        </w:rPr>
        <w:t>Статья 4. Дисциплинарные взыскания</w:t>
      </w:r>
    </w:p>
    <w:p>
      <w:r>
        <w:rPr>
          <w:b/>
        </w:rPr>
        <w:t xml:space="preserve">1. </w:t>
      </w:r>
      <w:r>
        <w:t>За совершение дисциплинарного проступка, то есть за неисполнение или ненадлежащее исполнение работником эксплуатирующей организации по его вине возложенных на него трудовых (должностных) обязанностей, работодатель наряду с дисциплинарными взысканиями, предусмотренными Трудовым кодексом Российской Федерации, имеет право применить следующие дисциплинарные взыскания</w:t>
      </w:r>
    </w:p>
    <w:p>
      <w:r>
        <w:rPr>
          <w:b/>
        </w:rPr>
        <w:t xml:space="preserve">2. </w:t>
      </w:r>
      <w:r>
        <w:t>К работнику эксплуатирующей организации не может быть применено дисциплинарное взыскание в виде предупреждения о неполном соответствии занимаемой должности или выполняемой работе, если обнаружившееся несоответствие занимаемой должности или выполняемой работе вызвано его недостаточной квалификацией, подтвержденной результатами аттестации, либо состоянием здоровья, препятствующим выполнению соответствующей работы,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3. </w:t>
      </w:r>
      <w:r>
        <w:t>В течение срока действия дисциплинарного взыскания работник эксплуатирующей организации не поощряется</w:t>
      </w:r>
    </w:p>
    <w:p>
      <w:r>
        <w:rPr>
          <w:b/>
        </w:rPr>
        <w:t xml:space="preserve">1. </w:t>
      </w:r>
      <w:r>
        <w:t>строгий выговор</w:t>
      </w:r>
    </w:p>
    <w:p>
      <w:r>
        <w:rPr>
          <w:b/>
        </w:rPr>
        <w:t xml:space="preserve">1. </w:t>
      </w:r>
      <w:r>
        <w:t>предупреждение о неполном соответствии занимаемой должности или выполняемой работе</w:t>
      </w:r>
    </w:p>
    <w:p>
      <w:r>
        <w:rPr>
          <w:b/>
        </w:rPr>
        <w:t xml:space="preserve">1. </w:t>
      </w:r>
      <w:r>
        <w:t>расторжение трудового договора за однократное совершение одного из нарушений, предусмотренных статьей 61 Федерального закона от 21 ноября 1995 года № 170-ФЗ "Об использовании атомной энергии", в случае, если последствия такого нарушения создают угрозу для безопасной работы эксплуатирующей организации и представляют опасность для жизни и здоровья граждан и окружающей среды</w:t>
      </w:r>
    </w:p>
    <w:p>
      <w:r>
        <w:rPr>
          <w:b/>
        </w:rPr>
        <w:t>Статья 5. Порядок применения дисциплинарных взысканий</w:t>
      </w:r>
    </w:p>
    <w:p>
      <w:r>
        <w:rPr>
          <w:b/>
        </w:rPr>
        <w:t xml:space="preserve">1. </w:t>
      </w:r>
      <w:r>
        <w:t>Работодатель вправе применять к работнику эксплуатирующей организации дисциплинарные взыскания, предусмотренные настоящим Федеральным законом, в порядке, установленном статьей 193 Трудового кодекса Российской Федерации</w:t>
      </w:r>
    </w:p>
    <w:p>
      <w:r>
        <w:rPr>
          <w:b/>
        </w:rPr>
        <w:t xml:space="preserve">2. </w:t>
      </w:r>
      <w:r>
        <w:t>Дисциплинарное взыскание может быть обжаловано работником эксплуатирующей организации в соответствии со статьей 193 Трудового кодекса Российской Федерации</w:t>
      </w:r>
    </w:p>
    <w:p>
      <w:r>
        <w:rPr>
          <w:b/>
        </w:rPr>
        <w:t xml:space="preserve">3. </w:t>
      </w:r>
      <w:r>
        <w:t>Привлечение работника эксплуатирующей организации к дисциплинарной ответственности не освобождает его от других видов ответственности, предусмотренных законодательством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