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</w:t>
      </w:r>
    </w:p>
    <w:p>
      <w:r>
        <w:rPr>
          <w:b/>
        </w:rPr>
        <w:t>Статья 1</w:t>
      </w:r>
    </w:p>
    <w:p>
      <w:r>
        <w:t>Дети военнослужащих, лиц, проходящих службу в войсках национальной гвардии Российской Федерации и имеющих специальное звание полиции, и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дети лиц, умерших вследствие военной травмы после увольнения с военной службы (службы в войсках, органах и учреждениях), имеют право на ежемесячное пособие в размере 1597 рублей 50 копеек (далее - пособие). (В редакции федеральных законов от 04.06.2014 № 145-ФЗ; от 29.07.2018 № 264-ФЗ)</w:t>
      </w:r>
    </w:p>
    <w:p>
      <w:r>
        <w:rPr>
          <w:b/>
        </w:rPr>
        <w:t>Статья 2</w:t>
      </w:r>
    </w:p>
    <w:p>
      <w:r>
        <w:t>Предусмотренное статьей 1 настоящего Федерального закона право на пособие предоставляется</w:t>
      </w:r>
    </w:p>
    <w:p>
      <w:r>
        <w:t>детям военнослужащих, погибших (умерших, объявленных умершими, признанных безвестно отсутствующими) при исполнении обязанностей военной службы</w:t>
      </w:r>
    </w:p>
    <w:p>
      <w:r>
        <w:t>детям лиц, проходящих службу в войсках национальной гвардии Российской Федерации и имеющих специальное звание полиции,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органов принудительного исполнения Российской Федерации, органов по контролю за оборотом наркотических средств и психотропных веществ, федеральных органов налоговой полиции, погибших (умерших, объявленных умершими, признанных безвестно отсутствующими) при исполнении служебных обязанностей; (В редакции федеральных законов от 29.07.2018 № 264-ФЗ, от 01.10.2019 № 328-ФЗ) 3) детям лиц, умерших вследствие военной травмы после увольнения с военной службы (службы в войсках, органах и учреждениях, указанных в пункте 2 настоящей статьи). (В редакции Федерального закона от 29.07.2018 № 264-ФЗ)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Выплата пособия осуществляется</w:t>
      </w:r>
    </w:p>
    <w:p>
      <w:r>
        <w:rPr>
          <w:b/>
        </w:rPr>
        <w:t xml:space="preserve">2. </w:t>
      </w:r>
      <w:r>
        <w:t>Пособие индексируется в размере и в сроки, которые предусмотрены федеральным законом о федеральном бюджете на соответствующий финансовый год и плановый период, исходя из установленного указанным федеральным законом прогнозного уровня инфляции</w:t>
      </w:r>
    </w:p>
    <w:p>
      <w:r>
        <w:rPr>
          <w:b/>
        </w:rPr>
        <w:t xml:space="preserve">3. </w:t>
      </w:r>
      <w:r>
        <w:t>Размер пособия в районах и местностях, где нормативными правовыми актами Российской Федерации установлены районные коэффициенты к заработной плате, определяется с применением этих коэффициентов</w:t>
      </w:r>
    </w:p>
    <w:p>
      <w:r>
        <w:rPr>
          <w:b/>
        </w:rPr>
        <w:t xml:space="preserve">4. </w:t>
      </w:r>
      <w:r>
        <w:t>Порядок назначения и выплаты пособия устанавливается Правительством Российской Федерации</w:t>
      </w:r>
    </w:p>
    <w:p>
      <w:r>
        <w:rPr>
          <w:b/>
        </w:rPr>
        <w:t xml:space="preserve">1. </w:t>
      </w:r>
      <w:r>
        <w:t>детям до достижения ими возраста 18 лет</w:t>
      </w:r>
    </w:p>
    <w:p>
      <w:r>
        <w:rPr>
          <w:b/>
        </w:rPr>
        <w:t xml:space="preserve">1. </w:t>
      </w:r>
      <w:r>
        <w:t>детям старше 18 лет, ставшим инвалидами до достижения ими возраста 18 лет</w:t>
      </w:r>
    </w:p>
    <w:p>
      <w:r>
        <w:rPr>
          <w:b/>
        </w:rPr>
        <w:t xml:space="preserve">1. </w:t>
      </w:r>
      <w:r>
        <w:t>детям, обучающимся в образовательных организациях по очной форме обучения, до окончания ими такого обучения, но не более чем до достижения ими возраста 23 лет. (В редакции Федерального закона от 02.07.2013 № 185-ФЗ)</w:t>
      </w:r>
    </w:p>
    <w:p>
      <w:r>
        <w:rPr>
          <w:b/>
        </w:rPr>
        <w:t>Статья 31</w:t>
      </w:r>
    </w:p>
    <w:p>
      <w:r>
        <w:t>Информация о назначении и выплате пособия, предоставляемого в соответствии с настоящим Федеральным законом,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№ 178-ФЗ "О государственной социальной помощи". (В редакции Федерального закона от 25.12.2023 № 635-ФЗ) (Дополнение статьей - Федеральный закон от 07.03.2018 № 56-ФЗ)</w:t>
      </w:r>
    </w:p>
    <w:p>
      <w:r>
        <w:rPr>
          <w:b/>
        </w:rPr>
        <w:t>Статья 4</w:t>
      </w:r>
    </w:p>
    <w:p>
      <w:r>
        <w:t>Финансовое обеспечение расходных обязательств, связанных с выплатой пособия, в том числе расходных обязательств, связанных с оплатой услуг по его доставке, осуществляется за счет бюджетных ассигнований федерального бюджета.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