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в связи с организацией и проведением XXII Олимпийских зимних игр и XI Паралимпийских зимних игр 2014 года в городе Сочи, XXVII Всемирной летней универсиады 2013 года в городе Казани</w:t>
      </w:r>
    </w:p>
    <w:p>
      <w:r>
        <w:rPr>
          <w:b/>
        </w:rPr>
        <w:t>Статья 1</w:t>
      </w:r>
    </w:p>
    <w:p>
      <w:r>
        <w:t>Внести в статью 7 Федерального закона от 24 июля 2009 года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3738; 2010, N 49, ст. 6409; N 50, ст. 6597; N 52, ст. 6998) следующие изменения</w:t>
      </w:r>
    </w:p>
    <w:p>
      <w:r>
        <w:t>дополнить частью 6 следующего содержания: "6. Не относятся к объекту обложения страховыми взносами выплаты, производимые волонтерам в рамках гражданско-правовых договоров, заключаемых в соответствии с пунктом 4 части 2 статьи 5 Федерального закона от 1 декабря 2007 года N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на возмещение расходов волонтеров, связанных с исполнением указанных договоров, в виде оплаты расходов на оформление и выдачу виз, приглашений и иных аналогичных документов, стоимости проезда, проживания, питания, обучения, услуг связи, транспортного обеспечения, лингвистического сопровождения, сувенирных изделий, содержащих символику XXII Олимпийских зимних игр и XI Паралимпийских зимних игр 2014 года в городе Сочи, а также суммы страховых премий (страховых взносов) по договорам страхования в пользу указанных лиц, в том числе по видам страхования, установленным соглашением,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Сочи."</w:t>
      </w:r>
    </w:p>
    <w:p>
      <w:r>
        <w:t>дополнить частью 7 следующего содержания: "7. Не относятся к объекту обложения страховыми взносами выплаты, производимые волонтерам в рамках гражданско-правовых договоров, заключаемых с автономной некоммерческой организацией "Исполнительная дирекция XXVII Всемирной летней универсиады 2013 года в г. Казани" в целях подготовки и проведения XXVII Всемирной летней универсиады 2013 года в городе Казани, на возмещение расходов волонтеров, связанных с исполнением указанных договоров, в виде оплаты расходов на оформление и выдачу виз, приглашений и иных аналогичных документов, стоимости проезда, проживания, питания, обучения, услуг связи, транспортного обеспечения, лингвистического сопровождения, сувенирных изделий, содержащих символику XXVII Всемирной летней универсиады 2013 года в городе Казани, а также суммы страховых премий (страховых взносов) по договорам страхования в пользу указанных лиц, в том числе по видам страхования, установленным договором об основных компетенциях, заключенным Международной федерацией студенческого спорта с Российским студенческим спортивным союзом, Правительством Республики Татарстан и мэрией города Казани на проведение XXVII Всемирной летней универсиады 2013 года в городе Казани."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6 статьи 7 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(в редакции настоящего Федерального закона) распространяют свое действие на правоотношения, возникшие с 1 января 2011 года, и применяются до 1 января 2017 года</w:t>
      </w:r>
    </w:p>
    <w:p>
      <w:r>
        <w:rPr>
          <w:b/>
        </w:rPr>
        <w:t xml:space="preserve">3. </w:t>
      </w:r>
      <w:r>
        <w:t>Положения части 7 статьи 7 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(в редакции настоящего Федерального закона) распространяют свое действие на правоотношения, возникшие с 1 января 2011 года, и применяются до 31 декабря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