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7 и 8 Федерального закона "О государственной регистрации прав на недвижимое имущество и сделок с ним" и Федеральный закон "О государственном кадастре недвижимости"</w:t>
      </w:r>
    </w:p>
    <w:p>
      <w:r>
        <w:rPr>
          <w:b/>
        </w:rPr>
        <w:t>Статья 1</w:t>
      </w:r>
    </w:p>
    <w:p>
      <w:r>
        <w:t>Внести в Федеральный закон от 21 июля 1997 года N 122-ФЗ "О государственной регистрации прав на недвижимое имущество и сделок с ним" (Собрание законодательства Российской Федерации, 1997, N 30, ст. 3594; 2001, N 16, ст. 1533; 2002, N 15, ст. 1377; 2003, N 24, ст. 2244; 2004, N 27, ст. 2711; N 30, ст. 3081; 2005, N 1, ст. 22, 40; 2006, N 27, ст. 2881; 2008, N 20, ст. 2251; 2009, N 1, ст. 14; N 52, ст. 6410; 2011, N 13, ст. 1688) следующие изменения</w:t>
      </w:r>
    </w:p>
    <w:p>
      <w:r>
        <w:t>в пункте 3 статьи 7: а) абзац первый изложить в следующей редакции: "3. Сведения о содержании правоустанавливающих документов, обобщенные сведения о правах отдельного лица на имеющиеся или имевшиеся у него объекты недвижимости, выписки, содержащие сведения о переходе прав на объекты недвижимости, а также сведения о признании правообладателя недееспособным или ограниченно дееспособным предоставляются только:"; б) абзац пятый изложить в следующей редакции: "руководителям,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данных органов в установленной сфере деятельности, в том числе для оказания государственных или муниципальных услуг;"; в) абзацы шестой и девятый признать утратившими силу</w:t>
      </w:r>
    </w:p>
    <w:p>
      <w:r>
        <w:t>в пункте 2 статьи 8: а) абзац четвертый изложить в следующей редакции: "федеральных органов исполнительной власти, их территориальных органов, органов государственной власти субъектов Российской Федерации, органов местного самоуправления;"; б) абзацы пятый - восьмой признать утратившими силу; в) в абзаце первом пункта 3 первое предложение изложить в следующей редакции: "В срок не более чем десять дней с даты обращения органы государственной власти, органы местного самоуправления (в том числе органы по учету государственного и муниципального имущества), организации, имеющие сведения, необходимые для государственной регистрации прав на объекты недвижимого имущества, обязаны предоставлять такие сведения правообладателям бесплатно или за плату, установленную законодательством Российской Федерации, а также бесплатно органам, осуществляющим государственную регистрацию прав."</w:t>
      </w:r>
    </w:p>
    <w:p>
      <w:r>
        <w:rPr>
          <w:b/>
        </w:rPr>
        <w:t>Статья 2</w:t>
      </w:r>
    </w:p>
    <w:p>
      <w:r>
        <w:t>Внести в Федеральный закон от 24 июля 2007 года N 221-ФЗ "О государственном кадастре недвижимости" (Собрание законодательства Российской Федерации, 2007, N 31, ст. 4017; 2008, N 30, ст. 3616; 2009, N 52, ст. 6410) следующие изменения</w:t>
      </w:r>
    </w:p>
    <w:p>
      <w:r>
        <w:t>в статье 14: а) часть 11 после слов "взимается плата" дополнить словами ", за исключением случаев, установленных федеральными законами"; б) дополнить частью 12 следующего содержания: "12. Орган кадастрового учета предоставляет бесплатно сведения, внесенные в государственный кадастр недвижимости, в виде кадастрового паспорта объекта недвижимости, кадастровой выписки об объекте недвижимости или кадастрового плана территории:</w:t>
      </w:r>
    </w:p>
    <w:p>
      <w:r>
        <w:t>федеральным органам исполнительной власти, их территориальным органам, органам государственной власти субъектов Российской Федерации, органам местного самоуправления; (Утратил силу - Федеральный закон от 21.07.2014 г. N 210-ФЗ ) 3) Федеральному фонду содействия развитию жилищного строительства в отношении земельных участков, предоставляемых для жилищного строительства (в том числе для их комплексного освоения в целях жилищного строительства), а также предназначенных для обеспечения деятельности указанного Фонда иных объектов недвижимого имущества</w:t>
      </w:r>
    </w:p>
    <w:p>
      <w:r>
        <w:t>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в) дополнить частью 13 следующего содержания: "13. Внесенные в государственный кадастр недвижимости сведения о кадастровой стоимости земельного участка и кадастровом номере земельного участка предоставляются бесплатно по запросам любых лиц в виде, определенном органом нормативно-правового регулирования в сфере кадастровых отношений."</w:t>
      </w:r>
    </w:p>
    <w:p>
      <w:r>
        <w:t>часть 2 статьи 15 признать утратившей силу</w:t>
      </w:r>
    </w:p>
    <w:p>
      <w:r>
        <w:t>в статье 43: а) часть 2 изложить в следующей редакции: "2. В переходный период положения настоящего Федерального закона не применяются в отношении зданий, сооружений, помещений, объектов незавершенного строительства."; б) дополнить частью 2-1 следующего содержания: "2-1. В переходный период государственный учет зданий, сооружений, помещений, объектов незавершенного строительства осуществляется в порядке, установленном на день вступления в силу настоящего Федерального закона нормативными правовыми актами в сфере соответственно осуществления государственного технического учета и технической инвентаризации объектов капитального строительства и государственного технического учета жилищного фонда (далее - ранее установленный порядок осуществления государственного учета), если иной порядок осуществления в переходный период государственного учета таких объектов не установлен в соответствии с частью 2 настоящей статьи."; в) дополнить частью 2-2 следующего содержания: "2-2. Органом нормативно-правового регулирования в сфере кадастровых отношений устанавливается порядок осуществления государственного учета зданий, сооружений, помещений, объектов незавершенного строительства в переходный период (далее - порядок осуществления государственного учета в переходный период), в том числе:</w:t>
      </w:r>
    </w:p>
    <w:p>
      <w:r>
        <w:t>основания и сроки осуществления такого учета</w:t>
      </w:r>
    </w:p>
    <w:p>
      <w:r>
        <w:t>порядок представления документов для осуществления такого учета</w:t>
      </w:r>
    </w:p>
    <w:p>
      <w:r>
        <w:t>состав необходимых для осуществления такого учета документов</w:t>
      </w:r>
    </w:p>
    <w:p>
      <w:r>
        <w:t>основания для приостановления осуществления такого учета и отказа в его осуществлении</w:t>
      </w:r>
    </w:p>
    <w:p>
      <w:r>
        <w:t>порядок включения в государственный кадастр недвижимости сведений о зданиях, сооружениях, помещениях, об объектах незавершенного строительства, государственный учет которых осуществлен в переходный период, с учетом предусмотренного статьей 7 настоящего Федерального закона состава сведений и содержащих эти сведения документов."; г) дополнить частью 2-3 следующего содержания: "2-3. В переходный период государственный учет зданий, сооружений, помещений, объектов незавершенного строительства осуществляют:</w:t>
      </w:r>
    </w:p>
    <w:p>
      <w:r>
        <w:t>органы и организации по государственному техническому учету и (или) технической инвентаризации в ранее установленном порядке осуществления государственного учета</w:t>
      </w:r>
    </w:p>
    <w:p>
      <w:r>
        <w:t>подведомственные органу кадастрового учета государственные бюджетные учреждения в порядке осуществления государственного учета в переходный период."</w:t>
      </w:r>
    </w:p>
    <w:p>
      <w:r>
        <w:t>в статье 44: а) дополнить частью 1-1 следующего содержания: "1-1. Документы, подготовленные в результате выполнения кадастровых работ лицами, обладающими на день вступления в силу настоящего Федерального закона правом выполнения работ по территориальному землеустройству, могут быть представлены в орган кадастрового учета в целях осуществления государственного кадастрового учета до 1 сентября 2011 года."; б) часть 2 изложить в следующей редакции: "2. До 1 января 2013 года кадастровая деятельность в отношении зданий, сооружений, помещений, объектов незавершенного строительства не осуществляется."; в) дополнить частью 2-1 следующего содержания: "2-1. Подготовка документов, необходимых для осуществления государственного учета зданий, сооружений, помещений, объектов незавершенного строительства в ранее установленном порядке осуществления такого учета, проводится в соответствии с правилами, установленными на день вступления в силу настоящего Федерального закона нормативными правовыми актами в сфере соответственно осуществления государственного технического учета и технической инвентаризации объектов капитального строительства и государственного технического учета жилищного фонда. Особенности подготовки указанных документов определяются органом нормативно-правового регулирования в сфере кадастровых отношений."; г) дополнить частью 2-2 следующего содержания: "2-2. Подготовка документов, необходимых для осуществления государственного учета зданий, сооружений, помещений, объектов незавершенного строительства в порядке осуществления такого учета в переходный период, проводится организациями по государственному техническому учету и (или) технической инвентаризации, кадастровыми инженерами в соответствии с правилами, установленными данным порядком."; д) дополнить частью 2-3 следующего содержания: "2-3. В целях применения правил, связанных с включением в государственный кадастр недвижимости предусмотренных пунктом 22 части 2 статьи 7 настоящего Федерального закона сведений о зданиях, сооружениях, помещениях, об объектах незавершенного строительства, государственный учет которых осуществлен в установленном законодательством Российской Федерации порядке до дня вступления в силу настоящего Федерального закона или в переходный период его применения, организации по государственному техническому учету и (или) технической инвентаризации считаются кадастровыми инженерами."; е) в части 3 слова "органы и", слова "органов и" и слова "органам и" исключить</w:t>
      </w:r>
    </w:p>
    <w:p>
      <w:r>
        <w:t>в статье 45: а) в части 1 слова "государственный технический учет объектов недвижимости" заменить словами "государственный учет объектов недвижимости, в том числе технический учет,", слова "государственный технический учет" заменить словами "государственный учет, в том числе технический учет,"; б) в части 4 второе предложение исключить</w:t>
      </w:r>
    </w:p>
    <w:p>
      <w:r>
        <w:rPr>
          <w:b/>
        </w:rPr>
        <w:t>Статья 3</w:t>
      </w:r>
    </w:p>
    <w:p>
      <w:r>
        <w:t>Признать утратившими силу</w:t>
      </w:r>
    </w:p>
    <w:p>
      <w:r>
        <w:t>абзацы четвертый и пятый статьи 1 Федерального закона от Федерального закона "О государственной регистрации прав на недвижимое имущество и сделок с ним" (Собрание законодательства Российской Федерации, 2001, N 16, ст. 1533)</w:t>
      </w:r>
    </w:p>
    <w:p>
      <w:r>
        <w:t>абзацы седьмой и десятый пункта 1 статьи 4 Федерального закона от 30 декабря 2008 года N 306-ФЗ "О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 (Собрание законодательства Российской Федерации, 2009, N 1, ст. 14)</w:t>
      </w:r>
    </w:p>
    <w:p>
      <w:r>
        <w:t>подпункт "б" пункта 7 статьи 2 Федерального закона от законодательные акты Российской Федерации" (Собрание законодательства Российской Федерации, 2009, N 52, ст. 6410)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